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B" w:rsidRPr="007A7C00" w:rsidRDefault="005E6E3B" w:rsidP="00571B68">
      <w:pPr>
        <w:pStyle w:val="Heading1"/>
      </w:pPr>
      <w:r>
        <w:t>5</w:t>
      </w:r>
      <w:r w:rsidR="00AC3EA0">
        <w:t>4</w:t>
      </w:r>
      <w:r>
        <w:t>0.0</w:t>
      </w:r>
      <w:r w:rsidR="00966365">
        <w:t>5</w:t>
      </w:r>
      <w:r>
        <w:t>0</w:t>
      </w:r>
      <w:r>
        <w:tab/>
      </w:r>
      <w:r w:rsidR="00571B68" w:rsidRPr="005E6E3B">
        <w:t>CLASSIFIED (</w:t>
      </w:r>
      <w:r w:rsidR="007771C9">
        <w:t>non-r</w:t>
      </w:r>
      <w:r w:rsidR="00010557">
        <w:t>epresented</w:t>
      </w:r>
      <w:r w:rsidR="00571B68" w:rsidRPr="005E6E3B">
        <w:t xml:space="preserve">) SALARY </w:t>
      </w:r>
      <w:r w:rsidRPr="005E6E3B">
        <w:t>DETERMINATION</w:t>
      </w:r>
    </w:p>
    <w:p w:rsidR="005E6E3B" w:rsidRPr="00290E98" w:rsidRDefault="005E6E3B" w:rsidP="0063637D">
      <w:pPr>
        <w:pStyle w:val="BodyTextItalic"/>
      </w:pPr>
      <w:r w:rsidRPr="00290E98">
        <w:t>This policy applies to all Wenatchee Valley College classified employees who are not subject to a collective bargaining agreement.</w:t>
      </w:r>
    </w:p>
    <w:p w:rsidR="005E6E3B" w:rsidRDefault="005E6E3B" w:rsidP="00571B68">
      <w:pPr>
        <w:pStyle w:val="BodyText"/>
      </w:pPr>
      <w:r>
        <w:t xml:space="preserve">Wenatchee Valley College </w:t>
      </w:r>
      <w:r w:rsidR="0027636F">
        <w:t>will adhere to the Washington s</w:t>
      </w:r>
      <w:r w:rsidRPr="007A7C00">
        <w:t>tate</w:t>
      </w:r>
      <w:r>
        <w:t xml:space="preserve"> </w:t>
      </w:r>
      <w:r w:rsidRPr="007A7C00">
        <w:t>Compens</w:t>
      </w:r>
      <w:r>
        <w:t xml:space="preserve">ation Plan as set forth by the </w:t>
      </w:r>
      <w:r w:rsidR="0027636F">
        <w:t>Washington state Office of Financial Management in</w:t>
      </w:r>
      <w:r w:rsidRPr="007A7C00">
        <w:t xml:space="preserve"> determining the</w:t>
      </w:r>
      <w:r>
        <w:t xml:space="preserve"> </w:t>
      </w:r>
      <w:r w:rsidRPr="007A7C00">
        <w:t xml:space="preserve">salary ranges as referenced in </w:t>
      </w:r>
      <w:hyperlink r:id="rId11" w:history="1">
        <w:r w:rsidRPr="00E95A6D">
          <w:rPr>
            <w:rStyle w:val="Hyperlink"/>
          </w:rPr>
          <w:t>WAC 357-28</w:t>
        </w:r>
      </w:hyperlink>
      <w:r w:rsidRPr="007A7C00">
        <w:t xml:space="preserve"> and all other </w:t>
      </w:r>
      <w:r>
        <w:t xml:space="preserve">applicable </w:t>
      </w:r>
      <w:r w:rsidRPr="007A7C00">
        <w:t>federal and</w:t>
      </w:r>
      <w:r>
        <w:t xml:space="preserve"> </w:t>
      </w:r>
      <w:r w:rsidRPr="007A7C00">
        <w:t xml:space="preserve">state laws </w:t>
      </w:r>
      <w:r>
        <w:t>and regulations.</w:t>
      </w:r>
    </w:p>
    <w:p w:rsidR="005E6E3B" w:rsidRDefault="005E6E3B" w:rsidP="00571B68">
      <w:pPr>
        <w:pStyle w:val="BodyText"/>
      </w:pPr>
      <w:r>
        <w:t>The college is committed to the fair and equitable treatment of classified staff, particularly as related to compensation issues.</w:t>
      </w:r>
      <w:r w:rsidR="00571B68">
        <w:t xml:space="preserve"> </w:t>
      </w:r>
      <w:r>
        <w:t xml:space="preserve">The objective of </w:t>
      </w:r>
      <w:bookmarkStart w:id="0" w:name="_GoBack"/>
      <w:bookmarkEnd w:id="0"/>
      <w:r>
        <w:t>this policy and accompanying procedure is to provide an internally consistent and compliant compensation administration plan for salary placement and movement of non-represented classified staff.</w:t>
      </w:r>
    </w:p>
    <w:p w:rsidR="005E6E3B" w:rsidRPr="0053093C" w:rsidRDefault="005E6E3B" w:rsidP="00571B68">
      <w:pPr>
        <w:pStyle w:val="BodyText"/>
      </w:pPr>
      <w:r>
        <w:t xml:space="preserve">This salary determination policy and accompanying procedure is subject to approval by the </w:t>
      </w:r>
      <w:r w:rsidRPr="0053093C">
        <w:t xml:space="preserve">director of the department of personnel to include the minimum requirements as required by </w:t>
      </w:r>
      <w:hyperlink r:id="rId12" w:history="1">
        <w:r w:rsidRPr="00E95A6D">
          <w:rPr>
            <w:rStyle w:val="Hyperlink"/>
          </w:rPr>
          <w:t>WAC 357-28-035</w:t>
        </w:r>
      </w:hyperlink>
      <w:r w:rsidRPr="0053093C">
        <w:t>.</w:t>
      </w:r>
    </w:p>
    <w:p w:rsidR="005E6E3B" w:rsidRDefault="005E6E3B" w:rsidP="00571B68">
      <w:pPr>
        <w:pStyle w:val="BodyTextItalicBOT"/>
      </w:pPr>
      <w:r>
        <w:t>Approved by the president’s cabinet: 4/28/09</w:t>
      </w:r>
    </w:p>
    <w:p w:rsidR="005E6E3B" w:rsidRDefault="005E6E3B" w:rsidP="00571B68">
      <w:pPr>
        <w:pStyle w:val="BodyTextItalicBOT"/>
      </w:pPr>
      <w:r>
        <w:t>Approved by the director of the department of personnel: tentative approval 5/09</w:t>
      </w:r>
    </w:p>
    <w:p w:rsidR="005E6E3B" w:rsidRDefault="005E6E3B" w:rsidP="00571B68">
      <w:pPr>
        <w:pStyle w:val="BodyTextItalicBOT"/>
      </w:pPr>
      <w:r>
        <w:t>Adopted by the board of trustees: 8/19/09</w:t>
      </w:r>
    </w:p>
    <w:p w:rsidR="00433C38" w:rsidRDefault="00433C38" w:rsidP="00571B68">
      <w:pPr>
        <w:pStyle w:val="BodyTextItalicBOT"/>
      </w:pPr>
      <w:r>
        <w:t xml:space="preserve">Renumbered from 550.070 and approved by </w:t>
      </w:r>
      <w:r w:rsidR="000C61B8">
        <w:t>the president’s cabinet 8/2/11</w:t>
      </w:r>
    </w:p>
    <w:p w:rsidR="00433C38" w:rsidRDefault="00433C38" w:rsidP="00571B68">
      <w:pPr>
        <w:pStyle w:val="BodyTextItalicBOT"/>
      </w:pPr>
      <w:r>
        <w:t>Adopted by</w:t>
      </w:r>
      <w:r w:rsidR="000C61B8">
        <w:t xml:space="preserve"> the board of </w:t>
      </w:r>
      <w:r w:rsidR="001E4940">
        <w:t>trustees: 10/19/11</w:t>
      </w:r>
    </w:p>
    <w:p w:rsidR="00010557" w:rsidRPr="00010557" w:rsidRDefault="005756EE" w:rsidP="00010557">
      <w:pPr>
        <w:pStyle w:val="BodyTextItalicBOT"/>
      </w:pPr>
      <w:r>
        <w:t>Last reviewed: 9/5/19</w:t>
      </w:r>
    </w:p>
    <w:p w:rsidR="00571B68" w:rsidRDefault="00571B68" w:rsidP="00571B68">
      <w:pPr>
        <w:pStyle w:val="BodyTextPolicyContact"/>
      </w:pPr>
      <w:r>
        <w:t>Policy contact: Human Resources</w:t>
      </w:r>
    </w:p>
    <w:p w:rsidR="00010557" w:rsidRDefault="00010557" w:rsidP="00010557">
      <w:pPr>
        <w:pStyle w:val="RelatedPP"/>
      </w:pPr>
      <w:r>
        <w:t>Related policies and procedures</w:t>
      </w:r>
    </w:p>
    <w:p w:rsidR="00010557" w:rsidRPr="00571B68" w:rsidRDefault="00010557" w:rsidP="00010557">
      <w:pPr>
        <w:pStyle w:val="000000RelatedPolicies"/>
      </w:pPr>
      <w:r>
        <w:tab/>
      </w:r>
      <w:r w:rsidR="006D44B6">
        <w:t>1540.050</w:t>
      </w:r>
      <w:r w:rsidR="006D44B6">
        <w:tab/>
      </w:r>
      <w:hyperlink r:id="rId13" w:history="1">
        <w:r w:rsidRPr="005756EE">
          <w:rPr>
            <w:rStyle w:val="Hyperlink"/>
          </w:rPr>
          <w:t>Classified (Non-Represented) Salary Determination Procedure</w:t>
        </w:r>
      </w:hyperlink>
    </w:p>
    <w:sectPr w:rsidR="00010557" w:rsidRPr="00571B68" w:rsidSect="008C7A5C">
      <w:headerReference w:type="default" r:id="rId14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AC3379">
      <w:rPr>
        <w:rFonts w:eastAsia="MS Mincho"/>
      </w:rPr>
      <w:t>5</w:t>
    </w:r>
    <w:r>
      <w:rPr>
        <w:rFonts w:eastAsia="MS Mincho"/>
      </w:rPr>
      <w:t xml:space="preserve">00.000 </w:t>
    </w:r>
    <w:r w:rsidR="00AC3379">
      <w:rPr>
        <w:rFonts w:eastAsia="MS Mincho"/>
      </w:rPr>
      <w:t>HUMAN RESOURCES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0557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61B8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E4940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7636F"/>
    <w:rsid w:val="00287188"/>
    <w:rsid w:val="002907CB"/>
    <w:rsid w:val="00290E98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C30D3"/>
    <w:rsid w:val="003E17D5"/>
    <w:rsid w:val="004137FB"/>
    <w:rsid w:val="00421133"/>
    <w:rsid w:val="00433C38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1B68"/>
    <w:rsid w:val="00573D41"/>
    <w:rsid w:val="0057427C"/>
    <w:rsid w:val="005756EE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C5D8E"/>
    <w:rsid w:val="005D502B"/>
    <w:rsid w:val="005E6242"/>
    <w:rsid w:val="005E65A2"/>
    <w:rsid w:val="005E6E3B"/>
    <w:rsid w:val="005F1A36"/>
    <w:rsid w:val="00610845"/>
    <w:rsid w:val="00612D86"/>
    <w:rsid w:val="00622764"/>
    <w:rsid w:val="00623578"/>
    <w:rsid w:val="00632B64"/>
    <w:rsid w:val="0063637D"/>
    <w:rsid w:val="006378C7"/>
    <w:rsid w:val="00637B8D"/>
    <w:rsid w:val="0067256A"/>
    <w:rsid w:val="0067318B"/>
    <w:rsid w:val="006733B0"/>
    <w:rsid w:val="0068434B"/>
    <w:rsid w:val="006874C5"/>
    <w:rsid w:val="00690B17"/>
    <w:rsid w:val="006A0353"/>
    <w:rsid w:val="006A1A09"/>
    <w:rsid w:val="006A374B"/>
    <w:rsid w:val="006A4D6C"/>
    <w:rsid w:val="006A5621"/>
    <w:rsid w:val="006B11AD"/>
    <w:rsid w:val="006B5718"/>
    <w:rsid w:val="006B6360"/>
    <w:rsid w:val="006D2719"/>
    <w:rsid w:val="006D44B6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1C9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344"/>
    <w:rsid w:val="00811E75"/>
    <w:rsid w:val="00814D81"/>
    <w:rsid w:val="00817371"/>
    <w:rsid w:val="008346B1"/>
    <w:rsid w:val="008526C2"/>
    <w:rsid w:val="00857F7B"/>
    <w:rsid w:val="00866345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6636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C3EA0"/>
    <w:rsid w:val="00AD2766"/>
    <w:rsid w:val="00AD593E"/>
    <w:rsid w:val="00AE1088"/>
    <w:rsid w:val="00AE3A7A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70E4"/>
  <w15:docId w15:val="{32E1E31F-9E06-4CB6-9239-3DFF883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6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D502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D502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571B68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571B6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1B68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571B68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71B6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57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1B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71B68"/>
    <w:pPr>
      <w:spacing w:after="120"/>
      <w:ind w:left="1440" w:right="1440"/>
    </w:pPr>
  </w:style>
  <w:style w:type="paragraph" w:customStyle="1" w:styleId="Blockquote">
    <w:name w:val="Blockquote"/>
    <w:basedOn w:val="Normal"/>
    <w:rsid w:val="00571B6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571B6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571B6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571B68"/>
    <w:rPr>
      <w:i/>
      <w:iCs/>
    </w:rPr>
  </w:style>
  <w:style w:type="paragraph" w:customStyle="1" w:styleId="BodyTextItalic">
    <w:name w:val="Body Text + Italic"/>
    <w:basedOn w:val="BodyText"/>
    <w:rsid w:val="00571B68"/>
    <w:rPr>
      <w:i/>
      <w:iCs/>
    </w:rPr>
  </w:style>
  <w:style w:type="paragraph" w:customStyle="1" w:styleId="BodyTextItalicBOT">
    <w:name w:val="Body Text + Italic BOT"/>
    <w:next w:val="BodyText"/>
    <w:qFormat/>
    <w:rsid w:val="00571B6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571B6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571B6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571B68"/>
    <w:pPr>
      <w:ind w:left="1080"/>
    </w:pPr>
  </w:style>
  <w:style w:type="paragraph" w:styleId="BodyTextIndent">
    <w:name w:val="Body Text Indent"/>
    <w:basedOn w:val="Normal"/>
    <w:link w:val="BodyTextIndentChar"/>
    <w:rsid w:val="00571B6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571B6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571B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71B68"/>
    <w:rPr>
      <w:rFonts w:ascii="Arial" w:hAnsi="Arial"/>
      <w:sz w:val="22"/>
    </w:rPr>
  </w:style>
  <w:style w:type="character" w:styleId="Hyperlink">
    <w:name w:val="Hyperlink"/>
    <w:rsid w:val="00571B6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71B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1B6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571B68"/>
    <w:pPr>
      <w:spacing w:before="120"/>
    </w:pPr>
  </w:style>
  <w:style w:type="character" w:styleId="CommentReference">
    <w:name w:val="annotation reference"/>
    <w:rsid w:val="00571B68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71B68"/>
  </w:style>
  <w:style w:type="character" w:customStyle="1" w:styleId="CommentTextChar">
    <w:name w:val="Comment Text Char"/>
    <w:link w:val="CommentText"/>
    <w:semiHidden/>
    <w:rsid w:val="00571B6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571B68"/>
    <w:rPr>
      <w:b/>
      <w:bCs/>
    </w:rPr>
  </w:style>
  <w:style w:type="character" w:customStyle="1" w:styleId="CommentSubjectChar">
    <w:name w:val="Comment Subject Char"/>
    <w:link w:val="CommentSubject1"/>
    <w:rsid w:val="00571B6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571B68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571B68"/>
    <w:rPr>
      <w:color w:val="800080"/>
      <w:u w:val="single"/>
    </w:rPr>
  </w:style>
  <w:style w:type="paragraph" w:styleId="Footer">
    <w:name w:val="footer"/>
    <w:basedOn w:val="Normal"/>
    <w:link w:val="FooterChar"/>
    <w:rsid w:val="00571B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71B6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571B6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571B6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571B68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5D502B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5D502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571B68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571B6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571B6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571B68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571B6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1B68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571B68"/>
    <w:pPr>
      <w:ind w:left="720"/>
    </w:pPr>
  </w:style>
  <w:style w:type="paragraph" w:styleId="NormalWeb">
    <w:name w:val="Normal (Web)"/>
    <w:basedOn w:val="Normal"/>
    <w:autoRedefine/>
    <w:rsid w:val="00571B68"/>
  </w:style>
  <w:style w:type="paragraph" w:styleId="PlainText">
    <w:name w:val="Plain Text"/>
    <w:basedOn w:val="Normal"/>
    <w:link w:val="PlainTextChar"/>
    <w:rsid w:val="00571B6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1B6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571B68"/>
    <w:pPr>
      <w:spacing w:before="120" w:after="120"/>
    </w:pPr>
    <w:rPr>
      <w:b/>
    </w:rPr>
  </w:style>
  <w:style w:type="character" w:styleId="Strong">
    <w:name w:val="Strong"/>
    <w:qFormat/>
    <w:rsid w:val="00571B68"/>
    <w:rPr>
      <w:b/>
      <w:bCs/>
    </w:rPr>
  </w:style>
  <w:style w:type="paragraph" w:styleId="Title">
    <w:name w:val="Title"/>
    <w:basedOn w:val="Normal"/>
    <w:link w:val="TitleChar"/>
    <w:qFormat/>
    <w:rsid w:val="00571B6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1B68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40.050-classified-salary-determinatio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357-28-0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WAC/default.aspx?cite=357-2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0A1-2997-4153-8C70-AF54ED30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6D12D-C871-44FB-9DD9-4259B9929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8A4A7-C113-405B-BABF-2C2B709C3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09C66-C6FC-4DC6-8800-7F1B82EB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1715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16</cp:revision>
  <cp:lastPrinted>2009-05-01T22:40:00Z</cp:lastPrinted>
  <dcterms:created xsi:type="dcterms:W3CDTF">2009-08-12T16:19:00Z</dcterms:created>
  <dcterms:modified xsi:type="dcterms:W3CDTF">2019-09-06T16:13:00Z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