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0C0" w14:textId="76A5A6CF" w:rsidR="00204480" w:rsidRDefault="004B2F3A" w:rsidP="0001113B">
      <w:pPr>
        <w:pStyle w:val="Title"/>
        <w:ind w:left="0"/>
      </w:pPr>
      <w:r>
        <w:t>ASL 12</w:t>
      </w:r>
      <w:r w:rsidR="002169CD">
        <w:t>2</w:t>
      </w:r>
      <w:r w:rsidR="00190AFE">
        <w:rPr>
          <w:spacing w:val="-2"/>
        </w:rPr>
        <w:t xml:space="preserve"> </w:t>
      </w:r>
      <w:r w:rsidR="00190AFE">
        <w:t>Articulation</w:t>
      </w:r>
      <w:r w:rsidR="00190AFE">
        <w:rPr>
          <w:spacing w:val="-2"/>
        </w:rPr>
        <w:t xml:space="preserve"> Competencies</w:t>
      </w:r>
    </w:p>
    <w:p w14:paraId="777790C1" w14:textId="4BFD4A09" w:rsidR="00204480" w:rsidRDefault="004B2F3A">
      <w:pPr>
        <w:spacing w:before="123"/>
        <w:ind w:left="120"/>
        <w:rPr>
          <w:i/>
        </w:rPr>
      </w:pPr>
      <w:r>
        <w:rPr>
          <w:i/>
          <w:sz w:val="28"/>
        </w:rPr>
        <w:t>American Sign Language I</w:t>
      </w:r>
      <w:r w:rsidR="002169CD">
        <w:rPr>
          <w:i/>
          <w:sz w:val="28"/>
        </w:rPr>
        <w:t>I</w:t>
      </w:r>
      <w:r w:rsidR="00190AFE">
        <w:rPr>
          <w:i/>
          <w:spacing w:val="-4"/>
          <w:sz w:val="28"/>
        </w:rPr>
        <w:t xml:space="preserve"> </w:t>
      </w:r>
      <w:r w:rsidR="00190AFE">
        <w:rPr>
          <w:i/>
        </w:rPr>
        <w:t>(</w:t>
      </w:r>
      <w:r>
        <w:rPr>
          <w:i/>
        </w:rPr>
        <w:t>5</w:t>
      </w:r>
      <w:r w:rsidR="00190AFE">
        <w:rPr>
          <w:i/>
          <w:spacing w:val="-3"/>
        </w:rPr>
        <w:t xml:space="preserve"> </w:t>
      </w:r>
      <w:r w:rsidR="00190AFE">
        <w:rPr>
          <w:i/>
          <w:spacing w:val="-2"/>
        </w:rPr>
        <w:t>Credit)</w:t>
      </w:r>
    </w:p>
    <w:p w14:paraId="1EBBC0F8" w14:textId="77777777" w:rsidR="002169CD" w:rsidRPr="002169CD" w:rsidRDefault="002169CD" w:rsidP="002169CD">
      <w:pPr>
        <w:spacing w:before="157" w:line="300" w:lineRule="auto"/>
        <w:ind w:left="576" w:right="1397"/>
        <w:jc w:val="both"/>
        <w:rPr>
          <w:b/>
          <w:bCs/>
        </w:rPr>
      </w:pPr>
      <w:r w:rsidRPr="002169CD">
        <w:rPr>
          <w:b/>
          <w:bCs/>
        </w:rPr>
        <w:t>Second course in ASL sequence. Continued vocabulary &amp; grammar development and practice of conversational skills. Additional information regarding the history and culture of ASL and the deaf is explored. Instruction conducted primarily in ASL.</w:t>
      </w:r>
    </w:p>
    <w:p w14:paraId="1F2FFA0E" w14:textId="5E3BE448" w:rsidR="00E24D64" w:rsidRDefault="00190AFE" w:rsidP="00985D60">
      <w:pPr>
        <w:spacing w:before="185" w:line="256" w:lineRule="auto"/>
        <w:ind w:left="120" w:right="201"/>
        <w:rPr>
          <w:i/>
        </w:rPr>
      </w:pPr>
      <w:r>
        <w:rPr>
          <w:i/>
        </w:rPr>
        <w:t>Upon</w:t>
      </w:r>
      <w:r>
        <w:rPr>
          <w:i/>
          <w:spacing w:val="-4"/>
        </w:rPr>
        <w:t xml:space="preserve"> </w:t>
      </w:r>
      <w:r>
        <w:rPr>
          <w:i/>
        </w:rPr>
        <w:t>completion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course,</w:t>
      </w:r>
      <w:r>
        <w:rPr>
          <w:i/>
          <w:spacing w:val="-5"/>
        </w:rPr>
        <w:t xml:space="preserve"> </w:t>
      </w:r>
      <w:r>
        <w:rPr>
          <w:i/>
        </w:rPr>
        <w:t>successful</w:t>
      </w:r>
      <w:r>
        <w:rPr>
          <w:i/>
          <w:spacing w:val="-5"/>
        </w:rPr>
        <w:t xml:space="preserve"> </w:t>
      </w:r>
      <w:r>
        <w:rPr>
          <w:i/>
        </w:rPr>
        <w:t>students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score</w:t>
      </w:r>
      <w:r>
        <w:rPr>
          <w:i/>
          <w:spacing w:val="-5"/>
        </w:rPr>
        <w:t xml:space="preserve"> </w:t>
      </w:r>
      <w:r>
        <w:rPr>
          <w:i/>
        </w:rPr>
        <w:t>80%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better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 competencies to receive WVC college credits.</w:t>
      </w:r>
    </w:p>
    <w:p w14:paraId="777790CB" w14:textId="3D33B853" w:rsidR="00204480" w:rsidRDefault="00204480">
      <w:pPr>
        <w:pStyle w:val="BodyText"/>
        <w:spacing w:before="9"/>
        <w:rPr>
          <w:i/>
          <w:sz w:val="19"/>
        </w:rPr>
      </w:pPr>
    </w:p>
    <w:p w14:paraId="777790CC" w14:textId="4FFCE3E6" w:rsidR="00204480" w:rsidRDefault="00985D60" w:rsidP="00192A36">
      <w:pPr>
        <w:pStyle w:val="BodyText"/>
        <w:spacing w:before="1"/>
        <w:rPr>
          <w:spacing w:val="-2"/>
          <w:u w:val="single"/>
        </w:rPr>
      </w:pPr>
      <w:r>
        <w:rPr>
          <w:u w:val="single"/>
        </w:rPr>
        <w:t>Student Learning Outcomes</w:t>
      </w:r>
      <w:r w:rsidR="00190AFE">
        <w:rPr>
          <w:spacing w:val="-2"/>
          <w:u w:val="single"/>
        </w:rPr>
        <w:t>:</w:t>
      </w:r>
    </w:p>
    <w:p w14:paraId="46870B46" w14:textId="37220F8C" w:rsidR="00D35154" w:rsidRDefault="00D35154">
      <w:pPr>
        <w:pStyle w:val="BodyText"/>
        <w:spacing w:before="1"/>
        <w:ind w:left="120"/>
        <w:rPr>
          <w:spacing w:val="-2"/>
          <w:u w:val="single"/>
        </w:rPr>
      </w:pPr>
    </w:p>
    <w:p w14:paraId="64184B47" w14:textId="03AD6117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7200"/>
          <w:tab w:val="left" w:pos="7560"/>
        </w:tabs>
        <w:autoSpaceDE/>
        <w:autoSpaceDN/>
        <w:ind w:left="360" w:right="-234"/>
        <w:jc w:val="center"/>
        <w:rPr>
          <w:rFonts w:ascii="Times New Roman" w:eastAsia="Times New Roman" w:hAnsi="Times New Roman" w:cs="Times New Roman"/>
          <w:b/>
        </w:rPr>
      </w:pPr>
      <w:r w:rsidRPr="00BC3DF5">
        <w:rPr>
          <w:rFonts w:ascii="Times New Roman" w:eastAsia="Times New Roman" w:hAnsi="Times New Roman" w:cs="Times New Roman"/>
          <w:b/>
        </w:rPr>
        <w:t>CATEGORIES</w:t>
      </w:r>
    </w:p>
    <w:p w14:paraId="130CDA02" w14:textId="7644863E" w:rsidR="00BC3DF5" w:rsidRPr="00BC3DF5" w:rsidRDefault="00BC3DF5" w:rsidP="00BC3DF5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BC3DF5">
        <w:rPr>
          <w:rFonts w:ascii="Times New Roman" w:hAnsi="Times New Roman" w:cs="Times New Roman"/>
          <w:b/>
        </w:rPr>
        <w:t>Problem Solving</w:t>
      </w:r>
      <w:r w:rsidRPr="00BC3DF5">
        <w:rPr>
          <w:rFonts w:ascii="Times New Roman" w:hAnsi="Times New Roman" w:cs="Times New Roman"/>
        </w:rPr>
        <w:t>: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</w:rPr>
        <w:tab/>
        <w:t>Critical Thinking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</w:rPr>
        <w:tab/>
        <w:t>3.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  <w:b/>
        </w:rPr>
        <w:t>Social Interaction</w:t>
      </w:r>
      <w:r w:rsidRPr="00BC3DF5">
        <w:rPr>
          <w:rFonts w:ascii="Times New Roman" w:hAnsi="Times New Roman" w:cs="Times New Roman"/>
        </w:rPr>
        <w:t xml:space="preserve">: 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</w:rPr>
        <w:t>Collaboration</w:t>
      </w:r>
    </w:p>
    <w:p w14:paraId="6F1431D3" w14:textId="6A7D5F9C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Creative Thinking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Ethical Conduct</w:t>
      </w:r>
    </w:p>
    <w:p w14:paraId="74C86735" w14:textId="37752B5C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2160" w:right="-234" w:hanging="1800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Quantitative Reasoning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  <w:b/>
        </w:rPr>
        <w:tab/>
      </w:r>
      <w:r w:rsidRPr="00BC3DF5">
        <w:rPr>
          <w:rFonts w:ascii="Times New Roman" w:eastAsia="Times New Roman" w:hAnsi="Times New Roman" w:cs="Times New Roman"/>
        </w:rPr>
        <w:t>Professional Conduct</w:t>
      </w:r>
    </w:p>
    <w:p w14:paraId="472C4A53" w14:textId="4CAE7CEF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D.</w:t>
      </w:r>
      <w:r w:rsidRPr="00BC3DF5">
        <w:rPr>
          <w:rFonts w:ascii="Times New Roman" w:eastAsia="Times New Roman" w:hAnsi="Times New Roman" w:cs="Times New Roman"/>
        </w:rPr>
        <w:tab/>
        <w:t>Qualitative Reasoning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D.</w:t>
      </w:r>
      <w:r w:rsidRPr="00BC3DF5">
        <w:rPr>
          <w:rFonts w:ascii="Times New Roman" w:eastAsia="Times New Roman" w:hAnsi="Times New Roman" w:cs="Times New Roman"/>
        </w:rPr>
        <w:tab/>
        <w:t>Cultural Diversity</w:t>
      </w:r>
    </w:p>
    <w:p w14:paraId="092C258D" w14:textId="272352FF" w:rsidR="00BC3DF5" w:rsidRPr="00BC3DF5" w:rsidRDefault="00BC3DF5" w:rsidP="00BC3DF5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04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BC3DF5">
        <w:rPr>
          <w:rFonts w:ascii="Times New Roman" w:hAnsi="Times New Roman" w:cs="Times New Roman"/>
          <w:b/>
        </w:rPr>
        <w:t>Communication</w:t>
      </w:r>
      <w:r w:rsidRPr="00BC3DF5">
        <w:rPr>
          <w:rFonts w:ascii="Times New Roman" w:hAnsi="Times New Roman" w:cs="Times New Roman"/>
        </w:rPr>
        <w:t>: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</w:rPr>
        <w:tab/>
        <w:t>Oral Expression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</w:rPr>
        <w:tab/>
        <w:t>4.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  <w:b/>
        </w:rPr>
        <w:t>Inquiry: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  <w:b/>
        </w:rPr>
        <w:tab/>
        <w:t>A.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</w:rPr>
        <w:t>Information Literacy</w:t>
      </w:r>
    </w:p>
    <w:p w14:paraId="7DA94C10" w14:textId="0DB05561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Written Expression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Research</w:t>
      </w:r>
    </w:p>
    <w:p w14:paraId="62D80AB4" w14:textId="3161B8EF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Artistic Expression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Documentation</w:t>
      </w:r>
    </w:p>
    <w:p w14:paraId="2D49DCFB" w14:textId="49465687" w:rsidR="00985D60" w:rsidRDefault="00985D60" w:rsidP="00D35154">
      <w:pPr>
        <w:pStyle w:val="BodyText"/>
        <w:spacing w:before="1"/>
        <w:rPr>
          <w:spacing w:val="-2"/>
          <w:u w:val="single"/>
        </w:rPr>
      </w:pPr>
    </w:p>
    <w:p w14:paraId="5404918A" w14:textId="4F4689D4" w:rsidR="00985D60" w:rsidRDefault="00985D60" w:rsidP="00985D60">
      <w:pPr>
        <w:pStyle w:val="BodyText"/>
        <w:spacing w:before="1"/>
        <w:ind w:left="120"/>
      </w:pPr>
      <w:bookmarkStart w:id="0" w:name="_Hlk132271677"/>
      <w:r>
        <w:rPr>
          <w:u w:val="single"/>
        </w:rPr>
        <w:t>Course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Competencies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Checklist:</w:t>
      </w:r>
    </w:p>
    <w:p w14:paraId="777790CD" w14:textId="220DAF7A" w:rsidR="00204480" w:rsidRDefault="00204480">
      <w:pPr>
        <w:pStyle w:val="BodyText"/>
        <w:spacing w:before="1"/>
        <w:rPr>
          <w:sz w:val="14"/>
        </w:rPr>
      </w:pPr>
    </w:p>
    <w:p w14:paraId="777790CE" w14:textId="7AFF375C" w:rsidR="00204480" w:rsidRDefault="00F454AC">
      <w:pPr>
        <w:pStyle w:val="ListParagraph"/>
        <w:numPr>
          <w:ilvl w:val="0"/>
          <w:numId w:val="2"/>
        </w:numPr>
        <w:tabs>
          <w:tab w:val="left" w:pos="840"/>
        </w:tabs>
        <w:spacing w:before="90"/>
        <w:ind w:left="839"/>
      </w:pPr>
      <w:r w:rsidRPr="00F454AC">
        <w:rPr>
          <w:spacing w:val="-2"/>
        </w:rPr>
        <w:t>Employ accurate ASL grammar and syntax to conduct basic conversations</w:t>
      </w:r>
      <w:r w:rsidR="00596F37">
        <w:rPr>
          <w:spacing w:val="-2"/>
        </w:rPr>
        <w:t>. (</w:t>
      </w:r>
      <w:r w:rsidR="00D138FF">
        <w:rPr>
          <w:spacing w:val="-2"/>
        </w:rPr>
        <w:t>2</w:t>
      </w:r>
      <w:r w:rsidR="00596F37">
        <w:rPr>
          <w:spacing w:val="-2"/>
        </w:rPr>
        <w:t>A)</w:t>
      </w:r>
    </w:p>
    <w:p w14:paraId="777790CF" w14:textId="2F206731" w:rsidR="00204480" w:rsidRDefault="00204480">
      <w:pPr>
        <w:pStyle w:val="BodyText"/>
        <w:spacing w:before="8"/>
        <w:rPr>
          <w:sz w:val="19"/>
        </w:rPr>
      </w:pPr>
    </w:p>
    <w:p w14:paraId="777790D2" w14:textId="444B3CD8" w:rsidR="00204480" w:rsidRPr="00596F37" w:rsidRDefault="00F454AC" w:rsidP="00596F37">
      <w:pPr>
        <w:pStyle w:val="ListParagraph"/>
        <w:numPr>
          <w:ilvl w:val="0"/>
          <w:numId w:val="2"/>
        </w:numPr>
        <w:tabs>
          <w:tab w:val="left" w:pos="840"/>
        </w:tabs>
        <w:spacing w:before="8"/>
        <w:ind w:left="839" w:hanging="361"/>
        <w:rPr>
          <w:sz w:val="19"/>
        </w:rPr>
      </w:pPr>
      <w:r w:rsidRPr="00F454AC">
        <w:rPr>
          <w:spacing w:val="-2"/>
        </w:rPr>
        <w:t>Have a working knowledge of Deaf history and culture</w:t>
      </w:r>
      <w:r w:rsidR="00596F37">
        <w:rPr>
          <w:spacing w:val="-2"/>
        </w:rPr>
        <w:t>. (</w:t>
      </w:r>
      <w:r w:rsidR="00D138FF">
        <w:rPr>
          <w:spacing w:val="-2"/>
        </w:rPr>
        <w:t>3D</w:t>
      </w:r>
      <w:r w:rsidR="00596F37">
        <w:rPr>
          <w:spacing w:val="-2"/>
        </w:rPr>
        <w:t>)</w:t>
      </w:r>
    </w:p>
    <w:p w14:paraId="777790D3" w14:textId="45267E2B" w:rsidR="00204480" w:rsidRDefault="00204480">
      <w:pPr>
        <w:pStyle w:val="BodyText"/>
        <w:spacing w:before="8"/>
        <w:rPr>
          <w:sz w:val="19"/>
        </w:rPr>
      </w:pPr>
    </w:p>
    <w:p w14:paraId="41F689A8" w14:textId="4ECA535B" w:rsidR="00BC3DF5" w:rsidRPr="00F454AC" w:rsidRDefault="00F454AC" w:rsidP="00596F37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 w:rsidRPr="00F454AC">
        <w:rPr>
          <w:spacing w:val="-5"/>
        </w:rPr>
        <w:t>Incorporate rule governed non manual markers in ASL discourse</w:t>
      </w:r>
      <w:r>
        <w:rPr>
          <w:spacing w:val="-5"/>
        </w:rPr>
        <w:t>.</w:t>
      </w:r>
      <w:r w:rsidR="00596F37">
        <w:rPr>
          <w:spacing w:val="-5"/>
        </w:rPr>
        <w:t xml:space="preserve"> (</w:t>
      </w:r>
      <w:r w:rsidR="00D138FF">
        <w:rPr>
          <w:spacing w:val="-5"/>
        </w:rPr>
        <w:t>2</w:t>
      </w:r>
      <w:r w:rsidR="00596F37">
        <w:rPr>
          <w:spacing w:val="-5"/>
        </w:rPr>
        <w:t>A)</w:t>
      </w:r>
    </w:p>
    <w:p w14:paraId="6535CBD4" w14:textId="2848BA24" w:rsidR="00F454AC" w:rsidRDefault="00F454AC" w:rsidP="00F454AC">
      <w:pPr>
        <w:pStyle w:val="ListParagraph"/>
      </w:pPr>
    </w:p>
    <w:p w14:paraId="3EC6A1B1" w14:textId="4C0BBC9A" w:rsidR="00F454AC" w:rsidRDefault="00F454AC" w:rsidP="00596F37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 w:rsidRPr="00F454AC">
        <w:t>Incorporate role shifting and spatial features to tell a story in ASL</w:t>
      </w:r>
      <w:r>
        <w:t>. (2</w:t>
      </w:r>
      <w:proofErr w:type="gramStart"/>
      <w:r>
        <w:t>A,C</w:t>
      </w:r>
      <w:proofErr w:type="gramEnd"/>
      <w:r>
        <w:t>)</w:t>
      </w:r>
    </w:p>
    <w:p w14:paraId="1043B6AC" w14:textId="418C2B33" w:rsidR="00F454AC" w:rsidRDefault="00F454AC" w:rsidP="00F454AC">
      <w:pPr>
        <w:pStyle w:val="ListParagraph"/>
      </w:pPr>
    </w:p>
    <w:p w14:paraId="036D3981" w14:textId="610E3535" w:rsidR="00F454AC" w:rsidRDefault="00F454AC" w:rsidP="00596F37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 w:rsidRPr="00F454AC">
        <w:t>Understand signed narrative or dialogue with 80% or better accuracy</w:t>
      </w:r>
      <w:r>
        <w:t>. (1</w:t>
      </w:r>
      <w:proofErr w:type="gramStart"/>
      <w:r>
        <w:t>A,D</w:t>
      </w:r>
      <w:proofErr w:type="gramEnd"/>
      <w:r>
        <w:t>, 2B)</w:t>
      </w:r>
    </w:p>
    <w:p w14:paraId="68CD209A" w14:textId="77777777" w:rsidR="00F454AC" w:rsidRDefault="00F454AC" w:rsidP="00F454AC">
      <w:pPr>
        <w:pStyle w:val="ListParagraph"/>
      </w:pPr>
    </w:p>
    <w:p w14:paraId="5F29E933" w14:textId="2F4CCC96" w:rsidR="00F454AC" w:rsidRDefault="00F454AC" w:rsidP="00F454AC">
      <w:pPr>
        <w:tabs>
          <w:tab w:val="left" w:pos="840"/>
        </w:tabs>
      </w:pPr>
    </w:p>
    <w:p w14:paraId="3D9FECB3" w14:textId="77777777" w:rsidR="00F454AC" w:rsidRDefault="00F454AC" w:rsidP="00F454AC">
      <w:pPr>
        <w:tabs>
          <w:tab w:val="left" w:pos="840"/>
        </w:tabs>
      </w:pPr>
    </w:p>
    <w:p w14:paraId="65B7C9A0" w14:textId="77777777" w:rsidR="00F454AC" w:rsidRPr="00596F37" w:rsidRDefault="00F454AC" w:rsidP="00F454AC">
      <w:pPr>
        <w:tabs>
          <w:tab w:val="left" w:pos="840"/>
        </w:tabs>
      </w:pPr>
    </w:p>
    <w:p w14:paraId="4CE68AC6" w14:textId="683E94A6" w:rsidR="00596F37" w:rsidRDefault="00596F37" w:rsidP="00596F37">
      <w:pPr>
        <w:pStyle w:val="ListParagraph"/>
      </w:pPr>
    </w:p>
    <w:p w14:paraId="25A75092" w14:textId="48EDF95D" w:rsidR="006A3EE4" w:rsidRDefault="006A3EE4" w:rsidP="006A3EE4">
      <w:pPr>
        <w:pStyle w:val="ListParagraph"/>
      </w:pPr>
    </w:p>
    <w:p w14:paraId="49963FC9" w14:textId="75B14D82" w:rsidR="006A3EE4" w:rsidRDefault="006A3EE4" w:rsidP="006A3EE4">
      <w:pPr>
        <w:tabs>
          <w:tab w:val="left" w:pos="840"/>
        </w:tabs>
      </w:pPr>
    </w:p>
    <w:p w14:paraId="20950D95" w14:textId="2FDC097B" w:rsidR="006A3EE4" w:rsidRDefault="006A3EE4" w:rsidP="006A3EE4">
      <w:pPr>
        <w:tabs>
          <w:tab w:val="left" w:pos="840"/>
        </w:tabs>
      </w:pPr>
    </w:p>
    <w:p w14:paraId="454A2A2B" w14:textId="11639205" w:rsidR="006A3EE4" w:rsidRDefault="006A3EE4" w:rsidP="006A3EE4">
      <w:pPr>
        <w:tabs>
          <w:tab w:val="left" w:pos="840"/>
        </w:tabs>
      </w:pPr>
    </w:p>
    <w:p w14:paraId="12805AAB" w14:textId="6737F461" w:rsidR="006A3EE4" w:rsidRDefault="006A3EE4" w:rsidP="006A3EE4">
      <w:pPr>
        <w:tabs>
          <w:tab w:val="left" w:pos="840"/>
        </w:tabs>
      </w:pPr>
    </w:p>
    <w:p w14:paraId="6A705FA0" w14:textId="25A2CE3A" w:rsidR="006A3EE4" w:rsidRDefault="006A3EE4" w:rsidP="006A3EE4">
      <w:pPr>
        <w:tabs>
          <w:tab w:val="left" w:pos="840"/>
        </w:tabs>
      </w:pPr>
    </w:p>
    <w:p w14:paraId="41B693CF" w14:textId="77777777" w:rsidR="006A3EE4" w:rsidRDefault="006A3EE4" w:rsidP="006A3EE4">
      <w:pPr>
        <w:tabs>
          <w:tab w:val="left" w:pos="840"/>
        </w:tabs>
      </w:pPr>
    </w:p>
    <w:p w14:paraId="1DBD1D98" w14:textId="77777777" w:rsidR="006A3EE4" w:rsidRDefault="006A3EE4" w:rsidP="006A3EE4">
      <w:pPr>
        <w:tabs>
          <w:tab w:val="left" w:pos="840"/>
        </w:tabs>
      </w:pPr>
    </w:p>
    <w:p w14:paraId="4CDEC0FD" w14:textId="77777777" w:rsidR="006A3EE4" w:rsidRDefault="006A3EE4" w:rsidP="006A3EE4">
      <w:pPr>
        <w:tabs>
          <w:tab w:val="left" w:pos="840"/>
        </w:tabs>
      </w:pPr>
    </w:p>
    <w:p w14:paraId="7D5251A1" w14:textId="77777777" w:rsidR="006A3EE4" w:rsidRDefault="006A3EE4" w:rsidP="006A3EE4">
      <w:pPr>
        <w:tabs>
          <w:tab w:val="left" w:pos="840"/>
        </w:tabs>
      </w:pPr>
    </w:p>
    <w:p w14:paraId="5C872EAA" w14:textId="77777777" w:rsidR="006A3EE4" w:rsidRDefault="006A3EE4" w:rsidP="006A3EE4">
      <w:pPr>
        <w:tabs>
          <w:tab w:val="left" w:pos="840"/>
        </w:tabs>
      </w:pPr>
    </w:p>
    <w:p w14:paraId="2268F3BD" w14:textId="77777777" w:rsidR="006A3EE4" w:rsidRDefault="006A3EE4" w:rsidP="006A3EE4">
      <w:pPr>
        <w:tabs>
          <w:tab w:val="left" w:pos="840"/>
        </w:tabs>
      </w:pPr>
    </w:p>
    <w:bookmarkEnd w:id="0"/>
    <w:p w14:paraId="56FB6EC7" w14:textId="2DF76AFD" w:rsidR="00BC3DF5" w:rsidRPr="00A02C83" w:rsidRDefault="00F454AC" w:rsidP="00BC3DF5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E58BFC" wp14:editId="51E094BB">
                <wp:simplePos x="0" y="0"/>
                <wp:positionH relativeFrom="margin">
                  <wp:posOffset>3576320</wp:posOffset>
                </wp:positionH>
                <wp:positionV relativeFrom="page">
                  <wp:posOffset>971550</wp:posOffset>
                </wp:positionV>
                <wp:extent cx="2781300" cy="3190875"/>
                <wp:effectExtent l="0" t="0" r="19050" b="28575"/>
                <wp:wrapNone/>
                <wp:docPr id="12435849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80B01" w14:textId="12136053" w:rsidR="00192A36" w:rsidRPr="005D1B24" w:rsidRDefault="00192A36" w:rsidP="00192A36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bookmarkStart w:id="1" w:name="_Hlk132272291"/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Course Topics:</w:t>
                            </w:r>
                          </w:p>
                          <w:p w14:paraId="23E1121E" w14:textId="567EBF32" w:rsidR="00192A36" w:rsidRDefault="005D65DA" w:rsidP="00192A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65DA">
                              <w:rPr>
                                <w:rFonts w:ascii="Times New Roman" w:hAnsi="Times New Roman" w:cs="Times New Roman"/>
                              </w:rPr>
                              <w:t>Vocabulary</w:t>
                            </w:r>
                          </w:p>
                          <w:p w14:paraId="786614B9" w14:textId="2420DA84" w:rsidR="002169CD" w:rsidRPr="00A07894" w:rsidRDefault="002169CD" w:rsidP="00192A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Fingerspelling fluency</w:t>
                            </w:r>
                          </w:p>
                          <w:p w14:paraId="43D868C0" w14:textId="3C634FA2" w:rsidR="00192A36" w:rsidRPr="00A07894" w:rsidRDefault="002169CD" w:rsidP="00192A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Continued </w:t>
                            </w:r>
                            <w:r w:rsidR="005D65DA" w:rsidRPr="005D65DA">
                              <w:rPr>
                                <w:rFonts w:ascii="Times New Roman" w:hAnsi="Times New Roman" w:cs="Times New Roman"/>
                              </w:rPr>
                              <w:t>syntax and grammar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development</w:t>
                            </w:r>
                          </w:p>
                          <w:p w14:paraId="03FE9AA3" w14:textId="47BB0F8A" w:rsidR="00192A36" w:rsidRDefault="005D65DA" w:rsidP="002169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65DA">
                              <w:rPr>
                                <w:rFonts w:ascii="Times New Roman" w:hAnsi="Times New Roman" w:cs="Times New Roman"/>
                              </w:rPr>
                              <w:t>History of American Sign Languag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bookmarkEnd w:id="1"/>
                            <w:r w:rsidR="002169CD">
                              <w:rPr>
                                <w:rFonts w:ascii="Times New Roman" w:hAnsi="Times New Roman" w:cs="Times New Roman"/>
                              </w:rPr>
                              <w:t xml:space="preserve"> and Deaf Culture</w:t>
                            </w:r>
                          </w:p>
                          <w:p w14:paraId="0BBE06C1" w14:textId="41D68004" w:rsidR="002169CD" w:rsidRPr="002169CD" w:rsidRDefault="002169CD" w:rsidP="002169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Storytelling features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58B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6pt;margin-top:76.5pt;width:219pt;height:25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">
                <v:textbox>
                  <w:txbxContent>
                    <w:p w14:paraId="72380B01" w14:textId="12136053" w:rsidR="00192A36" w:rsidRPr="005D1B24" w:rsidRDefault="00192A36" w:rsidP="00192A36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bookmarkStart w:id="2" w:name="_Hlk132272291"/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Course Topics:</w:t>
                      </w:r>
                    </w:p>
                    <w:p w14:paraId="23E1121E" w14:textId="567EBF32" w:rsidR="00192A36" w:rsidRDefault="005D65DA" w:rsidP="00192A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5D65DA">
                        <w:rPr>
                          <w:rFonts w:ascii="Times New Roman" w:hAnsi="Times New Roman" w:cs="Times New Roman"/>
                        </w:rPr>
                        <w:t>Vocabulary</w:t>
                      </w:r>
                    </w:p>
                    <w:p w14:paraId="786614B9" w14:textId="2420DA84" w:rsidR="002169CD" w:rsidRPr="00A07894" w:rsidRDefault="002169CD" w:rsidP="00192A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Fingerspelling fluency</w:t>
                      </w:r>
                    </w:p>
                    <w:p w14:paraId="43D868C0" w14:textId="3C634FA2" w:rsidR="00192A36" w:rsidRPr="00A07894" w:rsidRDefault="002169CD" w:rsidP="00192A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Continued </w:t>
                      </w:r>
                      <w:r w:rsidR="005D65DA" w:rsidRPr="005D65DA">
                        <w:rPr>
                          <w:rFonts w:ascii="Times New Roman" w:hAnsi="Times New Roman" w:cs="Times New Roman"/>
                        </w:rPr>
                        <w:t>syntax and grammar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development</w:t>
                      </w:r>
                    </w:p>
                    <w:p w14:paraId="03FE9AA3" w14:textId="47BB0F8A" w:rsidR="00192A36" w:rsidRDefault="005D65DA" w:rsidP="002169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5D65DA">
                        <w:rPr>
                          <w:rFonts w:ascii="Times New Roman" w:hAnsi="Times New Roman" w:cs="Times New Roman"/>
                        </w:rPr>
                        <w:t>History of American Sign Languag</w:t>
                      </w:r>
                      <w:r>
                        <w:rPr>
                          <w:rFonts w:ascii="Times New Roman" w:hAnsi="Times New Roman" w:cs="Times New Roman"/>
                        </w:rPr>
                        <w:t>e</w:t>
                      </w:r>
                      <w:bookmarkEnd w:id="2"/>
                      <w:r w:rsidR="002169CD">
                        <w:rPr>
                          <w:rFonts w:ascii="Times New Roman" w:hAnsi="Times New Roman" w:cs="Times New Roman"/>
                        </w:rPr>
                        <w:t xml:space="preserve"> and Deaf Culture</w:t>
                      </w:r>
                    </w:p>
                    <w:p w14:paraId="0BBE06C1" w14:textId="41D68004" w:rsidR="002169CD" w:rsidRPr="002169CD" w:rsidRDefault="002169CD" w:rsidP="002169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Storytelling features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676B3E" wp14:editId="1E1D619C">
                <wp:simplePos x="0" y="0"/>
                <wp:positionH relativeFrom="margin">
                  <wp:align>left</wp:align>
                </wp:positionH>
                <wp:positionV relativeFrom="margin">
                  <wp:posOffset>276860</wp:posOffset>
                </wp:positionV>
                <wp:extent cx="3583940" cy="3190875"/>
                <wp:effectExtent l="0" t="0" r="1651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94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2D288" w14:textId="4E024BFA" w:rsidR="00192A36" w:rsidRPr="006A3EE4" w:rsidRDefault="00192A36" w:rsidP="00192A36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6A3EE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Program Outcomes:</w:t>
                            </w:r>
                          </w:p>
                          <w:p w14:paraId="37DA088F" w14:textId="77777777" w:rsidR="006A3EE4" w:rsidRPr="006A3EE4" w:rsidRDefault="006A3EE4" w:rsidP="006A3EE4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6A3EE4">
                              <w:rPr>
                                <w:rFonts w:ascii="Times New Roman" w:eastAsia="Times New Roman" w:hAnsi="Times New Roman" w:cs="Times New Roman"/>
                              </w:rPr>
                              <w:t>Though there is some variation in outcomes depending on language and level, the following are common themes for what students should be able to do upon successful completion of a course:</w:t>
                            </w:r>
                          </w:p>
                          <w:p w14:paraId="4287175D" w14:textId="77777777" w:rsidR="006A3EE4" w:rsidRPr="006A3EE4" w:rsidRDefault="006A3EE4" w:rsidP="006A3EE4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6A3EE4">
                              <w:rPr>
                                <w:rFonts w:ascii="Times New Roman" w:eastAsia="Times New Roman" w:hAnsi="Times New Roman" w:cs="Times New Roman"/>
                              </w:rPr>
                              <w:t>Carry out a variety of interactions, in both oral and written forms.</w:t>
                            </w:r>
                          </w:p>
                          <w:p w14:paraId="53981437" w14:textId="24BDC593" w:rsidR="006A3EE4" w:rsidRPr="006A3EE4" w:rsidRDefault="006A3EE4" w:rsidP="006A3EE4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6A3EE4">
                              <w:rPr>
                                <w:rFonts w:ascii="Times New Roman" w:eastAsia="Times New Roman" w:hAnsi="Times New Roman" w:cs="Times New Roman"/>
                              </w:rPr>
                              <w:t>Develop ASL receptive and expressive skills as defined by the listening, speaking standards of the American Council on the Teaching of Foreign Languages (ACTFL).</w:t>
                            </w:r>
                          </w:p>
                          <w:p w14:paraId="0C4C5C1F" w14:textId="77777777" w:rsidR="006A3EE4" w:rsidRPr="006A3EE4" w:rsidRDefault="006A3EE4" w:rsidP="006A3EE4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6A3EE4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Recognize and interpret cultural behaviors, </w:t>
                            </w:r>
                            <w:proofErr w:type="gramStart"/>
                            <w:r w:rsidRPr="006A3EE4">
                              <w:rPr>
                                <w:rFonts w:ascii="Times New Roman" w:eastAsia="Times New Roman" w:hAnsi="Times New Roman" w:cs="Times New Roman"/>
                              </w:rPr>
                              <w:t>attitudes</w:t>
                            </w:r>
                            <w:proofErr w:type="gramEnd"/>
                            <w:r w:rsidRPr="006A3EE4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and values.</w:t>
                            </w:r>
                          </w:p>
                          <w:p w14:paraId="6876D871" w14:textId="77777777" w:rsidR="006A3EE4" w:rsidRPr="006A3EE4" w:rsidRDefault="006A3EE4" w:rsidP="006A3EE4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6A3EE4">
                              <w:rPr>
                                <w:rFonts w:ascii="Times New Roman" w:eastAsia="Times New Roman" w:hAnsi="Times New Roman" w:cs="Times New Roman"/>
                              </w:rPr>
                              <w:t>Become acquainted with the historical and cultural movements of the target language through exposure of literature, art, music, film and/or performing arts.</w:t>
                            </w:r>
                          </w:p>
                          <w:p w14:paraId="69CC02B6" w14:textId="6C4251BD" w:rsidR="00192A36" w:rsidRPr="006A3EE4" w:rsidRDefault="006A3EE4" w:rsidP="006A3E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6A3EE4">
                              <w:rPr>
                                <w:rFonts w:ascii="Times New Roman" w:eastAsia="Times New Roman" w:hAnsi="Times New Roman" w:cs="Times New Roman"/>
                              </w:rPr>
                              <w:t>Employ strategies for analyzing and responding to authentic materials in the target language.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6B3E" id="_x0000_s1027" type="#_x0000_t202" style="position:absolute;left:0;text-align:left;margin-left:0;margin-top:21.8pt;width:282.2pt;height:251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">
                <v:textbox>
                  <w:txbxContent>
                    <w:p w14:paraId="6392D288" w14:textId="4E024BFA" w:rsidR="00192A36" w:rsidRPr="006A3EE4" w:rsidRDefault="00192A36" w:rsidP="00192A36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6A3EE4">
                        <w:rPr>
                          <w:rFonts w:ascii="Times New Roman" w:hAnsi="Times New Roman" w:cs="Times New Roman"/>
                          <w:u w:val="single"/>
                        </w:rPr>
                        <w:t>Program Outcomes:</w:t>
                      </w:r>
                    </w:p>
                    <w:p w14:paraId="37DA088F" w14:textId="77777777" w:rsidR="006A3EE4" w:rsidRPr="006A3EE4" w:rsidRDefault="006A3EE4" w:rsidP="006A3EE4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6A3EE4">
                        <w:rPr>
                          <w:rFonts w:ascii="Times New Roman" w:eastAsia="Times New Roman" w:hAnsi="Times New Roman" w:cs="Times New Roman"/>
                        </w:rPr>
                        <w:t>Though there is some variation in outcomes depending on language and level, the following are common themes for what students should be able to do upon successful completion of a course:</w:t>
                      </w:r>
                    </w:p>
                    <w:p w14:paraId="4287175D" w14:textId="77777777" w:rsidR="006A3EE4" w:rsidRPr="006A3EE4" w:rsidRDefault="006A3EE4" w:rsidP="006A3EE4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6A3EE4">
                        <w:rPr>
                          <w:rFonts w:ascii="Times New Roman" w:eastAsia="Times New Roman" w:hAnsi="Times New Roman" w:cs="Times New Roman"/>
                        </w:rPr>
                        <w:t>Carry out a variety of interactions, in both oral and written forms.</w:t>
                      </w:r>
                    </w:p>
                    <w:p w14:paraId="53981437" w14:textId="24BDC593" w:rsidR="006A3EE4" w:rsidRPr="006A3EE4" w:rsidRDefault="006A3EE4" w:rsidP="006A3EE4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6A3EE4">
                        <w:rPr>
                          <w:rFonts w:ascii="Times New Roman" w:eastAsia="Times New Roman" w:hAnsi="Times New Roman" w:cs="Times New Roman"/>
                        </w:rPr>
                        <w:t>Develop ASL receptive and expressive skills as defined by the listening, speaking standards of the American Council on the Teaching of Foreign Languages (ACTFL).</w:t>
                      </w:r>
                    </w:p>
                    <w:p w14:paraId="0C4C5C1F" w14:textId="77777777" w:rsidR="006A3EE4" w:rsidRPr="006A3EE4" w:rsidRDefault="006A3EE4" w:rsidP="006A3EE4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6A3EE4">
                        <w:rPr>
                          <w:rFonts w:ascii="Times New Roman" w:eastAsia="Times New Roman" w:hAnsi="Times New Roman" w:cs="Times New Roman"/>
                        </w:rPr>
                        <w:t xml:space="preserve">Recognize and interpret cultural behaviors, </w:t>
                      </w:r>
                      <w:proofErr w:type="gramStart"/>
                      <w:r w:rsidRPr="006A3EE4">
                        <w:rPr>
                          <w:rFonts w:ascii="Times New Roman" w:eastAsia="Times New Roman" w:hAnsi="Times New Roman" w:cs="Times New Roman"/>
                        </w:rPr>
                        <w:t>attitudes</w:t>
                      </w:r>
                      <w:proofErr w:type="gramEnd"/>
                      <w:r w:rsidRPr="006A3EE4">
                        <w:rPr>
                          <w:rFonts w:ascii="Times New Roman" w:eastAsia="Times New Roman" w:hAnsi="Times New Roman" w:cs="Times New Roman"/>
                        </w:rPr>
                        <w:t xml:space="preserve"> and values.</w:t>
                      </w:r>
                    </w:p>
                    <w:p w14:paraId="6876D871" w14:textId="77777777" w:rsidR="006A3EE4" w:rsidRPr="006A3EE4" w:rsidRDefault="006A3EE4" w:rsidP="006A3EE4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6A3EE4">
                        <w:rPr>
                          <w:rFonts w:ascii="Times New Roman" w:eastAsia="Times New Roman" w:hAnsi="Times New Roman" w:cs="Times New Roman"/>
                        </w:rPr>
                        <w:t>Become acquainted with the historical and cultural movements of the target language through exposure of literature, art, music, film and/or performing arts.</w:t>
                      </w:r>
                    </w:p>
                    <w:p w14:paraId="69CC02B6" w14:textId="6C4251BD" w:rsidR="00192A36" w:rsidRPr="006A3EE4" w:rsidRDefault="006A3EE4" w:rsidP="006A3EE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6A3EE4">
                        <w:rPr>
                          <w:rFonts w:ascii="Times New Roman" w:eastAsia="Times New Roman" w:hAnsi="Times New Roman" w:cs="Times New Roman"/>
                        </w:rPr>
                        <w:t>Employ strategies for analyzing and responding to authentic materials in the target language.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BC3DF5" w:rsidRPr="00A02C83" w:rsidSect="007C2FE6">
      <w:headerReference w:type="default" r:id="rId7"/>
      <w:footerReference w:type="default" r:id="rId8"/>
      <w:type w:val="continuous"/>
      <w:pgSz w:w="12240" w:h="15840" w:code="1"/>
      <w:pgMar w:top="1094" w:right="1238" w:bottom="274" w:left="1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B0BA" w14:textId="77777777" w:rsidR="00463FE3" w:rsidRDefault="00463FE3" w:rsidP="00296B47">
      <w:r>
        <w:separator/>
      </w:r>
    </w:p>
  </w:endnote>
  <w:endnote w:type="continuationSeparator" w:id="0">
    <w:p w14:paraId="45A7E964" w14:textId="77777777" w:rsidR="00463FE3" w:rsidRDefault="00463FE3" w:rsidP="0029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F6BB" w14:textId="54C9164B" w:rsidR="0001113B" w:rsidRPr="00556E54" w:rsidRDefault="006A3EE4" w:rsidP="00556E54">
    <w:pPr>
      <w:tabs>
        <w:tab w:val="left" w:pos="8438"/>
      </w:tabs>
      <w:spacing w:before="64"/>
      <w:jc w:val="center"/>
      <w:rPr>
        <w:rFonts w:ascii="Calibri Light"/>
        <w:sz w:val="18"/>
      </w:rPr>
    </w:pPr>
    <w:r>
      <w:rPr>
        <w:rFonts w:ascii="Calibri Light"/>
        <w:sz w:val="18"/>
      </w:rPr>
      <w:t>ASL 12</w:t>
    </w:r>
    <w:r w:rsidR="002169CD">
      <w:rPr>
        <w:rFonts w:ascii="Calibri Light"/>
        <w:sz w:val="18"/>
      </w:rPr>
      <w:t>2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CTE Dual Credit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Articulation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pacing w:val="-2"/>
        <w:sz w:val="18"/>
      </w:rPr>
      <w:t>Competencies</w:t>
    </w:r>
    <w:r w:rsidR="0001113B">
      <w:rPr>
        <w:rFonts w:ascii="Calibri Light"/>
        <w:sz w:val="18"/>
      </w:rPr>
      <w:tab/>
      <w:t>Version:</w:t>
    </w:r>
    <w:r w:rsidR="0001113B">
      <w:rPr>
        <w:rFonts w:ascii="Calibri Light"/>
        <w:spacing w:val="41"/>
        <w:sz w:val="18"/>
      </w:rPr>
      <w:t xml:space="preserve"> </w:t>
    </w:r>
    <w:r w:rsidR="0001113B">
      <w:rPr>
        <w:rFonts w:ascii="Calibri Light"/>
        <w:spacing w:val="-4"/>
        <w:sz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F142" w14:textId="77777777" w:rsidR="00463FE3" w:rsidRDefault="00463FE3" w:rsidP="00296B47">
      <w:r>
        <w:separator/>
      </w:r>
    </w:p>
  </w:footnote>
  <w:footnote w:type="continuationSeparator" w:id="0">
    <w:p w14:paraId="05365FBA" w14:textId="77777777" w:rsidR="00463FE3" w:rsidRDefault="00463FE3" w:rsidP="0029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A6B6" w14:textId="38564B8F" w:rsidR="00296B47" w:rsidRDefault="00296B47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60338E68" wp14:editId="34EB04CC">
          <wp:simplePos x="0" y="0"/>
          <wp:positionH relativeFrom="page">
            <wp:posOffset>5648325</wp:posOffset>
          </wp:positionH>
          <wp:positionV relativeFrom="paragraph">
            <wp:posOffset>-180928</wp:posOffset>
          </wp:positionV>
          <wp:extent cx="1266799" cy="616584"/>
          <wp:effectExtent l="0" t="0" r="0" b="0"/>
          <wp:wrapNone/>
          <wp:docPr id="103939178" name="Picture 103939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799" cy="616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Wenatchee</w:t>
    </w:r>
    <w:r>
      <w:rPr>
        <w:spacing w:val="-4"/>
      </w:rPr>
      <w:t xml:space="preserve"> </w:t>
    </w:r>
    <w:r>
      <w:t>Valley</w:t>
    </w:r>
    <w:r>
      <w:rPr>
        <w:spacing w:val="-4"/>
      </w:rPr>
      <w:t xml:space="preserve"> </w:t>
    </w:r>
    <w:r>
      <w:t>College</w:t>
    </w:r>
    <w:r>
      <w:rPr>
        <w:spacing w:val="-6"/>
      </w:rPr>
      <w:t xml:space="preserve"> </w:t>
    </w:r>
    <w:r>
      <w:t>CTE Dual Credit</w:t>
    </w:r>
    <w:r>
      <w:rPr>
        <w:spacing w:val="-5"/>
      </w:rPr>
      <w:t xml:space="preserve"> </w:t>
    </w:r>
    <w:r w:rsidR="005D65DA">
      <w:rPr>
        <w:i/>
      </w:rPr>
      <w:t xml:space="preserve">American Sign Language </w:t>
    </w:r>
    <w:r>
      <w:rPr>
        <w:i/>
        <w:spacing w:val="-2"/>
      </w:rPr>
      <w:t xml:space="preserve">Pathway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E9D"/>
    <w:multiLevelType w:val="hybridMultilevel"/>
    <w:tmpl w:val="2B26A22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0F8227D"/>
    <w:multiLevelType w:val="hybridMultilevel"/>
    <w:tmpl w:val="8C6817B8"/>
    <w:lvl w:ilvl="0" w:tplc="3D6CC17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9E743A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40C6393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6F14BA02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4" w:tplc="669CF53C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ar-SA"/>
      </w:rPr>
    </w:lvl>
    <w:lvl w:ilvl="5" w:tplc="7E74A5C4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 w:tplc="F0708DC6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644632D4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ar-SA"/>
      </w:rPr>
    </w:lvl>
    <w:lvl w:ilvl="8" w:tplc="7FD8292C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BBD48EB"/>
    <w:multiLevelType w:val="hybridMultilevel"/>
    <w:tmpl w:val="A9686842"/>
    <w:lvl w:ilvl="0" w:tplc="4F62D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92E2A"/>
    <w:multiLevelType w:val="hybridMultilevel"/>
    <w:tmpl w:val="B228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A424B"/>
    <w:multiLevelType w:val="hybridMultilevel"/>
    <w:tmpl w:val="DF08D5DC"/>
    <w:lvl w:ilvl="0" w:tplc="04E8ADB4">
      <w:numFmt w:val="bullet"/>
      <w:lvlText w:val=""/>
      <w:lvlJc w:val="left"/>
      <w:pPr>
        <w:ind w:left="1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5C019A">
      <w:numFmt w:val="bullet"/>
      <w:lvlText w:val="•"/>
      <w:lvlJc w:val="left"/>
      <w:pPr>
        <w:ind w:left="1076" w:hanging="360"/>
      </w:pPr>
      <w:rPr>
        <w:rFonts w:hint="default"/>
        <w:lang w:val="en-US" w:eastAsia="en-US" w:bidi="ar-SA"/>
      </w:rPr>
    </w:lvl>
    <w:lvl w:ilvl="2" w:tplc="BD6C9034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3" w:tplc="992A5E64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4" w:tplc="7506C6EA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5" w:tplc="A126CCBA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8710DBDA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7" w:tplc="F042DB10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9648D88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num w:numId="1" w16cid:durableId="1846941601">
    <w:abstractNumId w:val="1"/>
  </w:num>
  <w:num w:numId="2" w16cid:durableId="1756432849">
    <w:abstractNumId w:val="4"/>
  </w:num>
  <w:num w:numId="3" w16cid:durableId="33358485">
    <w:abstractNumId w:val="2"/>
  </w:num>
  <w:num w:numId="4" w16cid:durableId="1263218971">
    <w:abstractNumId w:val="0"/>
  </w:num>
  <w:num w:numId="5" w16cid:durableId="2005282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3125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80"/>
    <w:rsid w:val="0001113B"/>
    <w:rsid w:val="00012C1C"/>
    <w:rsid w:val="00035ADF"/>
    <w:rsid w:val="000C12B3"/>
    <w:rsid w:val="000D3F31"/>
    <w:rsid w:val="001560BB"/>
    <w:rsid w:val="00185BCA"/>
    <w:rsid w:val="00190AFE"/>
    <w:rsid w:val="00192A36"/>
    <w:rsid w:val="00193764"/>
    <w:rsid w:val="001C6D84"/>
    <w:rsid w:val="00204480"/>
    <w:rsid w:val="002169CD"/>
    <w:rsid w:val="00230FA3"/>
    <w:rsid w:val="00253DA5"/>
    <w:rsid w:val="00292D27"/>
    <w:rsid w:val="00296B47"/>
    <w:rsid w:val="002C3B20"/>
    <w:rsid w:val="002F6E78"/>
    <w:rsid w:val="00355A23"/>
    <w:rsid w:val="00394447"/>
    <w:rsid w:val="004151A1"/>
    <w:rsid w:val="00463FE3"/>
    <w:rsid w:val="00485686"/>
    <w:rsid w:val="004A3BD1"/>
    <w:rsid w:val="004B2F3A"/>
    <w:rsid w:val="00513C23"/>
    <w:rsid w:val="00556E54"/>
    <w:rsid w:val="00585AF5"/>
    <w:rsid w:val="00596F37"/>
    <w:rsid w:val="005D1B24"/>
    <w:rsid w:val="005D65DA"/>
    <w:rsid w:val="006A25B2"/>
    <w:rsid w:val="006A3EE4"/>
    <w:rsid w:val="006F56E7"/>
    <w:rsid w:val="0070659C"/>
    <w:rsid w:val="00751FEF"/>
    <w:rsid w:val="007856F7"/>
    <w:rsid w:val="007C2FE6"/>
    <w:rsid w:val="00862D60"/>
    <w:rsid w:val="009561F6"/>
    <w:rsid w:val="00985D60"/>
    <w:rsid w:val="00A02C83"/>
    <w:rsid w:val="00A036F3"/>
    <w:rsid w:val="00A07894"/>
    <w:rsid w:val="00A5368E"/>
    <w:rsid w:val="00B361EE"/>
    <w:rsid w:val="00BC3DF5"/>
    <w:rsid w:val="00BE238B"/>
    <w:rsid w:val="00D138FF"/>
    <w:rsid w:val="00D35154"/>
    <w:rsid w:val="00DB4E74"/>
    <w:rsid w:val="00DB5000"/>
    <w:rsid w:val="00DC2BEC"/>
    <w:rsid w:val="00DE0089"/>
    <w:rsid w:val="00E24D64"/>
    <w:rsid w:val="00F02FC4"/>
    <w:rsid w:val="00F454AC"/>
    <w:rsid w:val="00F4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90BE"/>
  <w15:docId w15:val="{E257E89A-7FDA-4E70-991A-A53A47F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F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1"/>
      <w:ind w:left="120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4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0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B2F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Batch, Sompheng</dc:creator>
  <dc:description/>
  <cp:lastModifiedBy>Michelle Gilman</cp:lastModifiedBy>
  <cp:revision>4</cp:revision>
  <dcterms:created xsi:type="dcterms:W3CDTF">2023-04-19T21:41:00Z</dcterms:created>
  <dcterms:modified xsi:type="dcterms:W3CDTF">2023-04-21T21:36:00Z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D:20171127032420</vt:lpwstr>
  </property>
</Properties>
</file>