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90C0" w14:textId="6807EA66" w:rsidR="00204480" w:rsidRDefault="009D324C" w:rsidP="0001113B">
      <w:pPr>
        <w:pStyle w:val="Title"/>
        <w:ind w:left="0"/>
      </w:pPr>
      <w:r>
        <w:t>ENGR 102</w:t>
      </w:r>
      <w:r w:rsidR="00190AFE">
        <w:rPr>
          <w:spacing w:val="-2"/>
        </w:rPr>
        <w:t xml:space="preserve"> </w:t>
      </w:r>
      <w:r w:rsidR="00190AFE">
        <w:t>Articulation</w:t>
      </w:r>
      <w:r w:rsidR="00190AFE">
        <w:rPr>
          <w:spacing w:val="-2"/>
        </w:rPr>
        <w:t xml:space="preserve"> Competencies</w:t>
      </w:r>
    </w:p>
    <w:p w14:paraId="777790C1" w14:textId="169B9966" w:rsidR="00204480" w:rsidRDefault="009D324C">
      <w:pPr>
        <w:spacing w:before="123"/>
        <w:ind w:left="120"/>
        <w:rPr>
          <w:i/>
        </w:rPr>
      </w:pPr>
      <w:r>
        <w:rPr>
          <w:i/>
          <w:sz w:val="28"/>
        </w:rPr>
        <w:t>Interpreting Engineering Graphics</w:t>
      </w:r>
      <w:r w:rsidR="00190AFE">
        <w:rPr>
          <w:i/>
          <w:spacing w:val="-4"/>
          <w:sz w:val="28"/>
        </w:rPr>
        <w:t xml:space="preserve"> </w:t>
      </w:r>
      <w:r w:rsidR="00190AFE">
        <w:rPr>
          <w:i/>
        </w:rPr>
        <w:t>(</w:t>
      </w:r>
      <w:r w:rsidR="0017341D">
        <w:rPr>
          <w:i/>
        </w:rPr>
        <w:t>2</w:t>
      </w:r>
      <w:r w:rsidR="00190AFE">
        <w:rPr>
          <w:i/>
          <w:spacing w:val="-3"/>
        </w:rPr>
        <w:t xml:space="preserve"> </w:t>
      </w:r>
      <w:r w:rsidR="00190AFE">
        <w:rPr>
          <w:i/>
          <w:spacing w:val="-2"/>
        </w:rPr>
        <w:t>Credit</w:t>
      </w:r>
      <w:r w:rsidR="00D64C65">
        <w:rPr>
          <w:i/>
          <w:spacing w:val="-2"/>
        </w:rPr>
        <w:t>s</w:t>
      </w:r>
      <w:r w:rsidR="00190AFE">
        <w:rPr>
          <w:i/>
          <w:spacing w:val="-2"/>
        </w:rPr>
        <w:t>)</w:t>
      </w:r>
    </w:p>
    <w:p w14:paraId="4DCF4E38" w14:textId="24F88952" w:rsidR="009D324C" w:rsidRPr="009D324C" w:rsidRDefault="009D324C" w:rsidP="009D324C">
      <w:pPr>
        <w:pStyle w:val="BodyText"/>
        <w:spacing w:before="157" w:line="300" w:lineRule="auto"/>
        <w:ind w:left="571" w:right="1403"/>
        <w:jc w:val="both"/>
        <w:rPr>
          <w:b/>
          <w:bCs/>
        </w:rPr>
      </w:pPr>
      <w:r w:rsidRPr="009D324C">
        <w:rPr>
          <w:b/>
          <w:bCs/>
        </w:rPr>
        <w:t xml:space="preserve">The students will study the principles of technical drawing used in the fields of Engineering, Drafting, Machining, Welding, Industrial Technology, Digital Design and Architecture. Interpreting multi-view and orthographic drawings, reading blueprints, drawing symbols and related project documents are components of the course. </w:t>
      </w:r>
    </w:p>
    <w:p w14:paraId="777790CB" w14:textId="58E3D659" w:rsidR="00204480" w:rsidRPr="00A95D0F" w:rsidRDefault="00190AFE" w:rsidP="00A95D0F">
      <w:pPr>
        <w:spacing w:before="185" w:line="256" w:lineRule="auto"/>
        <w:ind w:left="120" w:right="201"/>
        <w:rPr>
          <w:i/>
        </w:rPr>
      </w:pPr>
      <w:r>
        <w:rPr>
          <w:i/>
        </w:rPr>
        <w:t>Upon</w:t>
      </w:r>
      <w:r>
        <w:rPr>
          <w:i/>
          <w:spacing w:val="-4"/>
        </w:rPr>
        <w:t xml:space="preserve"> </w:t>
      </w:r>
      <w:r>
        <w:rPr>
          <w:i/>
        </w:rPr>
        <w:t>completion</w:t>
      </w:r>
      <w:r>
        <w:rPr>
          <w:i/>
          <w:spacing w:val="-4"/>
        </w:rPr>
        <w:t xml:space="preserve"> </w:t>
      </w:r>
      <w:r>
        <w:rPr>
          <w:i/>
        </w:rPr>
        <w:t>of</w:t>
      </w:r>
      <w:r>
        <w:rPr>
          <w:i/>
          <w:spacing w:val="-3"/>
        </w:rPr>
        <w:t xml:space="preserve"> </w:t>
      </w:r>
      <w:r>
        <w:rPr>
          <w:i/>
        </w:rPr>
        <w:t>this</w:t>
      </w:r>
      <w:r>
        <w:rPr>
          <w:i/>
          <w:spacing w:val="-2"/>
        </w:rPr>
        <w:t xml:space="preserve"> </w:t>
      </w:r>
      <w:r>
        <w:rPr>
          <w:i/>
        </w:rPr>
        <w:t>course,</w:t>
      </w:r>
      <w:r>
        <w:rPr>
          <w:i/>
          <w:spacing w:val="-5"/>
        </w:rPr>
        <w:t xml:space="preserve"> </w:t>
      </w:r>
      <w:r>
        <w:rPr>
          <w:i/>
        </w:rPr>
        <w:t>successful</w:t>
      </w:r>
      <w:r>
        <w:rPr>
          <w:i/>
          <w:spacing w:val="-5"/>
        </w:rPr>
        <w:t xml:space="preserve"> </w:t>
      </w:r>
      <w:r>
        <w:rPr>
          <w:i/>
        </w:rPr>
        <w:t>students</w:t>
      </w:r>
      <w:r>
        <w:rPr>
          <w:i/>
          <w:spacing w:val="-5"/>
        </w:rPr>
        <w:t xml:space="preserve"> </w:t>
      </w:r>
      <w:r>
        <w:rPr>
          <w:i/>
        </w:rPr>
        <w:t>will</w:t>
      </w:r>
      <w:r>
        <w:rPr>
          <w:i/>
          <w:spacing w:val="-3"/>
        </w:rPr>
        <w:t xml:space="preserve"> </w:t>
      </w:r>
      <w:r>
        <w:rPr>
          <w:i/>
        </w:rPr>
        <w:t>score</w:t>
      </w:r>
      <w:r>
        <w:rPr>
          <w:i/>
          <w:spacing w:val="-5"/>
        </w:rPr>
        <w:t xml:space="preserve"> </w:t>
      </w:r>
      <w:r>
        <w:rPr>
          <w:i/>
        </w:rPr>
        <w:t>80%</w:t>
      </w:r>
      <w:r>
        <w:rPr>
          <w:i/>
          <w:spacing w:val="-2"/>
        </w:rPr>
        <w:t xml:space="preserve"> </w:t>
      </w:r>
      <w:r>
        <w:rPr>
          <w:i/>
        </w:rPr>
        <w:t>or</w:t>
      </w:r>
      <w:r>
        <w:rPr>
          <w:i/>
          <w:spacing w:val="-2"/>
        </w:rPr>
        <w:t xml:space="preserve"> </w:t>
      </w:r>
      <w:r>
        <w:rPr>
          <w:i/>
        </w:rPr>
        <w:t>better</w:t>
      </w:r>
      <w:r>
        <w:rPr>
          <w:i/>
          <w:spacing w:val="-2"/>
        </w:rPr>
        <w:t xml:space="preserve"> </w:t>
      </w:r>
      <w:r>
        <w:rPr>
          <w:i/>
        </w:rPr>
        <w:t>on</w:t>
      </w:r>
      <w:r>
        <w:rPr>
          <w:i/>
          <w:spacing w:val="-4"/>
        </w:rPr>
        <w:t xml:space="preserve"> </w:t>
      </w:r>
      <w:r>
        <w:rPr>
          <w:i/>
        </w:rPr>
        <w:t>the</w:t>
      </w:r>
      <w:r>
        <w:rPr>
          <w:i/>
          <w:spacing w:val="-3"/>
        </w:rPr>
        <w:t xml:space="preserve"> </w:t>
      </w:r>
      <w:r>
        <w:rPr>
          <w:i/>
        </w:rPr>
        <w:t>following competencies to receive WVC college credits.</w:t>
      </w:r>
    </w:p>
    <w:p w14:paraId="6A3E5EDE" w14:textId="77777777" w:rsidR="00A02C83" w:rsidRDefault="00A02C83">
      <w:pPr>
        <w:pStyle w:val="BodyText"/>
        <w:spacing w:before="1"/>
        <w:ind w:left="120"/>
        <w:rPr>
          <w:u w:val="single"/>
        </w:rPr>
      </w:pPr>
    </w:p>
    <w:p w14:paraId="777790CC" w14:textId="03262AA3" w:rsidR="00204480" w:rsidRDefault="00985D60">
      <w:pPr>
        <w:pStyle w:val="BodyText"/>
        <w:spacing w:before="1"/>
        <w:ind w:left="120"/>
        <w:rPr>
          <w:spacing w:val="-2"/>
          <w:u w:val="single"/>
        </w:rPr>
      </w:pPr>
      <w:r>
        <w:rPr>
          <w:u w:val="single"/>
        </w:rPr>
        <w:t>Student Learning Outcomes</w:t>
      </w:r>
      <w:r w:rsidR="00190AFE">
        <w:rPr>
          <w:spacing w:val="-2"/>
          <w:u w:val="single"/>
        </w:rPr>
        <w:t>:</w:t>
      </w:r>
    </w:p>
    <w:p w14:paraId="46870B46" w14:textId="77777777" w:rsidR="00D35154" w:rsidRDefault="00D35154">
      <w:pPr>
        <w:pStyle w:val="BodyText"/>
        <w:spacing w:before="1"/>
        <w:ind w:left="120"/>
        <w:rPr>
          <w:spacing w:val="-2"/>
          <w:u w:val="single"/>
        </w:rPr>
      </w:pPr>
    </w:p>
    <w:p w14:paraId="17553537"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7200"/>
          <w:tab w:val="left" w:pos="7560"/>
        </w:tabs>
        <w:autoSpaceDE/>
        <w:autoSpaceDN/>
        <w:ind w:left="360" w:right="-234"/>
        <w:jc w:val="center"/>
        <w:rPr>
          <w:rFonts w:ascii="Times New Roman" w:eastAsia="Times New Roman" w:hAnsi="Times New Roman" w:cs="Times New Roman"/>
          <w:b/>
        </w:rPr>
      </w:pPr>
      <w:r w:rsidRPr="0019275B">
        <w:rPr>
          <w:rFonts w:ascii="Times New Roman" w:eastAsia="Times New Roman" w:hAnsi="Times New Roman" w:cs="Times New Roman"/>
          <w:b/>
        </w:rPr>
        <w:t>CATEGORIES</w:t>
      </w:r>
    </w:p>
    <w:p w14:paraId="3AE74D0E" w14:textId="77777777"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Problem Solving</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Critical Thinking</w:t>
      </w:r>
      <w:r w:rsidRPr="0019275B">
        <w:rPr>
          <w:rFonts w:ascii="Times New Roman" w:hAnsi="Times New Roman" w:cs="Times New Roman"/>
        </w:rPr>
        <w:tab/>
      </w:r>
      <w:r w:rsidRPr="0019275B">
        <w:rPr>
          <w:rFonts w:ascii="Times New Roman" w:hAnsi="Times New Roman" w:cs="Times New Roman"/>
        </w:rPr>
        <w:tab/>
        <w:t>3.</w:t>
      </w:r>
      <w:r w:rsidRPr="0019275B">
        <w:rPr>
          <w:rFonts w:ascii="Times New Roman" w:hAnsi="Times New Roman" w:cs="Times New Roman"/>
        </w:rPr>
        <w:tab/>
      </w:r>
      <w:r w:rsidRPr="0019275B">
        <w:rPr>
          <w:rFonts w:ascii="Times New Roman" w:hAnsi="Times New Roman" w:cs="Times New Roman"/>
          <w:b/>
        </w:rPr>
        <w:t>Social Interaction</w:t>
      </w:r>
      <w:r w:rsidRPr="0019275B">
        <w:rPr>
          <w:rFonts w:ascii="Times New Roman" w:hAnsi="Times New Roman" w:cs="Times New Roman"/>
        </w:rPr>
        <w:t xml:space="preserve">: </w:t>
      </w:r>
      <w:r w:rsidRPr="0019275B">
        <w:rPr>
          <w:rFonts w:ascii="Times New Roman" w:hAnsi="Times New Roman" w:cs="Times New Roman"/>
        </w:rPr>
        <w:tab/>
        <w:t>A.</w:t>
      </w:r>
      <w:r w:rsidRPr="0019275B">
        <w:rPr>
          <w:rFonts w:ascii="Times New Roman" w:hAnsi="Times New Roman" w:cs="Times New Roman"/>
          <w:b/>
        </w:rPr>
        <w:tab/>
      </w:r>
      <w:r w:rsidRPr="0019275B">
        <w:rPr>
          <w:rFonts w:ascii="Times New Roman" w:hAnsi="Times New Roman" w:cs="Times New Roman"/>
        </w:rPr>
        <w:t>Collaboration</w:t>
      </w:r>
    </w:p>
    <w:p w14:paraId="5683F644"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Creative Thinking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Ethical Conduct</w:t>
      </w:r>
    </w:p>
    <w:p w14:paraId="1F8B62ED"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2160" w:right="-234" w:hanging="1800"/>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Quantitative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b/>
        </w:rPr>
        <w:tab/>
      </w:r>
      <w:r w:rsidRPr="0019275B">
        <w:rPr>
          <w:rFonts w:ascii="Times New Roman" w:eastAsia="Times New Roman" w:hAnsi="Times New Roman" w:cs="Times New Roman"/>
        </w:rPr>
        <w:t>Professional Conduct</w:t>
      </w:r>
    </w:p>
    <w:p w14:paraId="415ED7DE"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Qualitative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Cultural Diversity</w:t>
      </w:r>
    </w:p>
    <w:p w14:paraId="6E8C3B35" w14:textId="77777777"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504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Communication</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Oral Expression</w:t>
      </w:r>
      <w:r w:rsidRPr="0019275B">
        <w:rPr>
          <w:rFonts w:ascii="Times New Roman" w:hAnsi="Times New Roman" w:cs="Times New Roman"/>
        </w:rPr>
        <w:tab/>
      </w:r>
      <w:r w:rsidRPr="0019275B">
        <w:rPr>
          <w:rFonts w:ascii="Times New Roman" w:hAnsi="Times New Roman" w:cs="Times New Roman"/>
        </w:rPr>
        <w:tab/>
        <w:t>4.</w:t>
      </w:r>
      <w:r w:rsidRPr="0019275B">
        <w:rPr>
          <w:rFonts w:ascii="Times New Roman" w:hAnsi="Times New Roman" w:cs="Times New Roman"/>
        </w:rPr>
        <w:tab/>
      </w:r>
      <w:r w:rsidRPr="0019275B">
        <w:rPr>
          <w:rFonts w:ascii="Times New Roman" w:hAnsi="Times New Roman" w:cs="Times New Roman"/>
          <w:b/>
        </w:rPr>
        <w:t>Inquiry:</w:t>
      </w:r>
      <w:r w:rsidRPr="0019275B">
        <w:rPr>
          <w:rFonts w:ascii="Times New Roman" w:hAnsi="Times New Roman" w:cs="Times New Roman"/>
          <w:b/>
        </w:rPr>
        <w:tab/>
      </w:r>
      <w:r w:rsidRPr="0019275B">
        <w:rPr>
          <w:rFonts w:ascii="Times New Roman" w:hAnsi="Times New Roman" w:cs="Times New Roman"/>
          <w:b/>
        </w:rPr>
        <w:tab/>
        <w:t>A.</w:t>
      </w:r>
      <w:r w:rsidRPr="0019275B">
        <w:rPr>
          <w:rFonts w:ascii="Times New Roman" w:hAnsi="Times New Roman" w:cs="Times New Roman"/>
          <w:b/>
        </w:rPr>
        <w:tab/>
      </w:r>
      <w:r w:rsidRPr="0019275B">
        <w:rPr>
          <w:rFonts w:ascii="Times New Roman" w:hAnsi="Times New Roman" w:cs="Times New Roman"/>
        </w:rPr>
        <w:t>Information Literacy</w:t>
      </w:r>
    </w:p>
    <w:p w14:paraId="14C85F1C"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Written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Research</w:t>
      </w:r>
    </w:p>
    <w:p w14:paraId="65F57C94"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Artistic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Documentation</w:t>
      </w:r>
    </w:p>
    <w:p w14:paraId="2D49DCFB" w14:textId="77777777" w:rsidR="00985D60" w:rsidRDefault="00985D60" w:rsidP="00D35154">
      <w:pPr>
        <w:pStyle w:val="BodyText"/>
        <w:spacing w:before="1"/>
        <w:rPr>
          <w:spacing w:val="-2"/>
          <w:u w:val="single"/>
        </w:rPr>
      </w:pPr>
    </w:p>
    <w:p w14:paraId="5404918A" w14:textId="77777777" w:rsidR="00985D60" w:rsidRDefault="00985D60" w:rsidP="00985D60">
      <w:pPr>
        <w:pStyle w:val="BodyText"/>
        <w:spacing w:before="1"/>
        <w:ind w:left="120"/>
      </w:pPr>
      <w:bookmarkStart w:id="0" w:name="_Hlk132271677"/>
      <w:r>
        <w:rPr>
          <w:u w:val="single"/>
        </w:rPr>
        <w:t>Course</w:t>
      </w:r>
      <w:r>
        <w:rPr>
          <w:spacing w:val="-7"/>
          <w:u w:val="single"/>
        </w:rPr>
        <w:t xml:space="preserve"> </w:t>
      </w:r>
      <w:r>
        <w:rPr>
          <w:u w:val="single"/>
        </w:rPr>
        <w:t>Competencies</w:t>
      </w:r>
      <w:r>
        <w:rPr>
          <w:spacing w:val="-6"/>
          <w:u w:val="single"/>
        </w:rPr>
        <w:t xml:space="preserve"> </w:t>
      </w:r>
      <w:r>
        <w:rPr>
          <w:spacing w:val="-2"/>
          <w:u w:val="single"/>
        </w:rPr>
        <w:t>Checklist:</w:t>
      </w:r>
    </w:p>
    <w:p w14:paraId="777790CD" w14:textId="77777777" w:rsidR="00204480" w:rsidRDefault="00204480">
      <w:pPr>
        <w:pStyle w:val="BodyText"/>
        <w:spacing w:before="1"/>
        <w:rPr>
          <w:sz w:val="14"/>
        </w:rPr>
      </w:pPr>
    </w:p>
    <w:p w14:paraId="777790CE" w14:textId="2283C299" w:rsidR="00204480" w:rsidRDefault="009D324C">
      <w:pPr>
        <w:pStyle w:val="ListParagraph"/>
        <w:numPr>
          <w:ilvl w:val="0"/>
          <w:numId w:val="2"/>
        </w:numPr>
        <w:tabs>
          <w:tab w:val="left" w:pos="840"/>
        </w:tabs>
        <w:spacing w:before="90"/>
        <w:ind w:left="839"/>
      </w:pPr>
      <w:r w:rsidRPr="009D324C">
        <w:t>Identify orthographic projections to produce multiview drawings.</w:t>
      </w:r>
      <w:r w:rsidR="005C649A">
        <w:t xml:space="preserve"> (</w:t>
      </w:r>
      <w:r>
        <w:t>1</w:t>
      </w:r>
      <w:r w:rsidR="005C649A">
        <w:t>A,</w:t>
      </w:r>
      <w:r>
        <w:t>C</w:t>
      </w:r>
      <w:r w:rsidR="005C649A">
        <w:t>)</w:t>
      </w:r>
    </w:p>
    <w:p w14:paraId="777790CF" w14:textId="27CC358E" w:rsidR="00204480" w:rsidRDefault="00204480">
      <w:pPr>
        <w:pStyle w:val="BodyText"/>
        <w:spacing w:before="8"/>
        <w:rPr>
          <w:sz w:val="19"/>
        </w:rPr>
      </w:pPr>
    </w:p>
    <w:p w14:paraId="3F9785ED" w14:textId="7110A559" w:rsidR="004A2119" w:rsidRPr="004A2119" w:rsidRDefault="009D324C" w:rsidP="004A2119">
      <w:pPr>
        <w:pStyle w:val="ListParagraph"/>
        <w:numPr>
          <w:ilvl w:val="0"/>
          <w:numId w:val="2"/>
        </w:numPr>
        <w:tabs>
          <w:tab w:val="left" w:pos="840"/>
        </w:tabs>
        <w:ind w:left="839" w:hanging="361"/>
      </w:pPr>
      <w:bookmarkStart w:id="1" w:name="_Hlk132278364"/>
      <w:r w:rsidRPr="009D324C">
        <w:t>Interpret descriptive geometry and basic dimensioning techniques.</w:t>
      </w:r>
      <w:r w:rsidR="005C649A">
        <w:t xml:space="preserve"> </w:t>
      </w:r>
      <w:r>
        <w:t>(1</w:t>
      </w:r>
      <w:r w:rsidR="005C649A" w:rsidRPr="005C649A">
        <w:t>C</w:t>
      </w:r>
      <w:r w:rsidR="005C649A">
        <w:t>)</w:t>
      </w:r>
    </w:p>
    <w:p w14:paraId="35FDD0EF" w14:textId="77777777" w:rsidR="004A2119" w:rsidRDefault="004A2119" w:rsidP="004A2119">
      <w:pPr>
        <w:pStyle w:val="ListParagraph"/>
      </w:pPr>
    </w:p>
    <w:p w14:paraId="69C8B27B" w14:textId="64401EDB" w:rsidR="004A2119" w:rsidRDefault="009D324C" w:rsidP="004A2119">
      <w:pPr>
        <w:pStyle w:val="ListParagraph"/>
        <w:numPr>
          <w:ilvl w:val="0"/>
          <w:numId w:val="2"/>
        </w:numPr>
        <w:tabs>
          <w:tab w:val="left" w:pos="840"/>
        </w:tabs>
        <w:ind w:left="839" w:hanging="361"/>
      </w:pPr>
      <w:r w:rsidRPr="009D324C">
        <w:t>Examine sections and elevations to interpret specific details of a project</w:t>
      </w:r>
      <w:r w:rsidR="005C649A" w:rsidRPr="005C649A">
        <w:t>.</w:t>
      </w:r>
      <w:r w:rsidR="005C649A">
        <w:t xml:space="preserve"> (</w:t>
      </w:r>
      <w:r>
        <w:t>1C</w:t>
      </w:r>
      <w:r w:rsidR="005C649A">
        <w:t>)</w:t>
      </w:r>
    </w:p>
    <w:p w14:paraId="7BA5706F" w14:textId="77777777" w:rsidR="004A2119" w:rsidRDefault="004A2119" w:rsidP="009E7CBB"/>
    <w:p w14:paraId="5D1F3298" w14:textId="55C8CA05" w:rsidR="004A2119" w:rsidRDefault="009D324C" w:rsidP="004A2119">
      <w:pPr>
        <w:pStyle w:val="ListParagraph"/>
        <w:numPr>
          <w:ilvl w:val="0"/>
          <w:numId w:val="2"/>
        </w:numPr>
        <w:tabs>
          <w:tab w:val="left" w:pos="840"/>
        </w:tabs>
        <w:ind w:left="839" w:hanging="361"/>
      </w:pPr>
      <w:r w:rsidRPr="009D324C">
        <w:t>Identify various categories of drawings.</w:t>
      </w:r>
      <w:r w:rsidRPr="009D324C">
        <w:t xml:space="preserve"> </w:t>
      </w:r>
      <w:r>
        <w:t>(4C</w:t>
      </w:r>
      <w:r w:rsidR="005C649A">
        <w:t>)</w:t>
      </w:r>
    </w:p>
    <w:p w14:paraId="7973CB33" w14:textId="77777777" w:rsidR="009D324C" w:rsidRDefault="009D324C" w:rsidP="009D324C">
      <w:pPr>
        <w:pStyle w:val="ListParagraph"/>
      </w:pPr>
    </w:p>
    <w:p w14:paraId="416FCF62" w14:textId="632C80BF" w:rsidR="009D324C" w:rsidRDefault="009D324C" w:rsidP="004A2119">
      <w:pPr>
        <w:pStyle w:val="ListParagraph"/>
        <w:numPr>
          <w:ilvl w:val="0"/>
          <w:numId w:val="2"/>
        </w:numPr>
        <w:tabs>
          <w:tab w:val="left" w:pos="840"/>
        </w:tabs>
        <w:ind w:left="839" w:hanging="361"/>
      </w:pPr>
      <w:r w:rsidRPr="009D324C">
        <w:t>Interpret specifications and specific symbols in technical drawings</w:t>
      </w:r>
      <w:r>
        <w:t xml:space="preserve">. (1C, 4C) </w:t>
      </w:r>
    </w:p>
    <w:p w14:paraId="197D9377" w14:textId="2FF6F505" w:rsidR="004A2119" w:rsidRDefault="004A2119" w:rsidP="004A2119">
      <w:pPr>
        <w:pStyle w:val="ListParagraph"/>
      </w:pPr>
    </w:p>
    <w:bookmarkEnd w:id="0"/>
    <w:bookmarkEnd w:id="1"/>
    <w:p w14:paraId="6E111ADA" w14:textId="73C6DB1C" w:rsidR="004A2119" w:rsidRPr="00A02C83" w:rsidRDefault="004C7525" w:rsidP="00961CFE">
      <w:pPr>
        <w:tabs>
          <w:tab w:val="left" w:pos="840"/>
        </w:tabs>
      </w:pPr>
      <w:r>
        <w:rPr>
          <w:noProof/>
        </w:rPr>
        <w:lastRenderedPageBreak/>
        <mc:AlternateContent>
          <mc:Choice Requires="wps">
            <w:drawing>
              <wp:anchor distT="45720" distB="45720" distL="114300" distR="114300" simplePos="0" relativeHeight="251663360" behindDoc="0" locked="0" layoutInCell="1" allowOverlap="1" wp14:anchorId="757B766F" wp14:editId="421FF04D">
                <wp:simplePos x="0" y="0"/>
                <wp:positionH relativeFrom="margin">
                  <wp:align>right</wp:align>
                </wp:positionH>
                <wp:positionV relativeFrom="paragraph">
                  <wp:posOffset>456565</wp:posOffset>
                </wp:positionV>
                <wp:extent cx="2952750" cy="2447925"/>
                <wp:effectExtent l="0" t="0" r="19050" b="28575"/>
                <wp:wrapSquare wrapText="bothSides"/>
                <wp:docPr id="1605852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447925"/>
                        </a:xfrm>
                        <a:prstGeom prst="rect">
                          <a:avLst/>
                        </a:prstGeom>
                        <a:solidFill>
                          <a:srgbClr val="FFFFFF"/>
                        </a:solidFill>
                        <a:ln w="9525">
                          <a:solidFill>
                            <a:srgbClr val="000000"/>
                          </a:solidFill>
                          <a:miter lim="800000"/>
                          <a:headEnd/>
                          <a:tailEnd/>
                        </a:ln>
                      </wps:spPr>
                      <wps:txbx>
                        <w:txbxContent>
                          <w:p w14:paraId="1E3F18A9" w14:textId="77777777" w:rsidR="004A2119" w:rsidRPr="005D1B24" w:rsidRDefault="004A2119" w:rsidP="004A2119">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Course Topics:</w:t>
                            </w:r>
                          </w:p>
                          <w:p w14:paraId="43AE886F" w14:textId="77777777" w:rsidR="004C7525" w:rsidRPr="004C7525" w:rsidRDefault="004C7525" w:rsidP="004C7525">
                            <w:pPr>
                              <w:numPr>
                                <w:ilvl w:val="0"/>
                                <w:numId w:val="11"/>
                              </w:numPr>
                              <w:tabs>
                                <w:tab w:val="left" w:pos="840"/>
                                <w:tab w:val="left" w:pos="841"/>
                              </w:tabs>
                              <w:rPr>
                                <w:rFonts w:ascii="Times New Roman" w:hAnsi="Times New Roman" w:cs="Times New Roman"/>
                              </w:rPr>
                            </w:pPr>
                            <w:r w:rsidRPr="004C7525">
                              <w:rPr>
                                <w:rFonts w:ascii="Times New Roman" w:hAnsi="Times New Roman" w:cs="Times New Roman"/>
                              </w:rPr>
                              <w:t>Universal technical drawing layout and Standards</w:t>
                            </w:r>
                          </w:p>
                          <w:p w14:paraId="19B4EEBB" w14:textId="77777777" w:rsidR="004C7525" w:rsidRPr="004C7525" w:rsidRDefault="004C7525" w:rsidP="004C7525">
                            <w:pPr>
                              <w:numPr>
                                <w:ilvl w:val="0"/>
                                <w:numId w:val="11"/>
                              </w:numPr>
                              <w:tabs>
                                <w:tab w:val="left" w:pos="840"/>
                                <w:tab w:val="left" w:pos="841"/>
                              </w:tabs>
                              <w:rPr>
                                <w:rFonts w:ascii="Times New Roman" w:hAnsi="Times New Roman" w:cs="Times New Roman"/>
                              </w:rPr>
                            </w:pPr>
                            <w:r w:rsidRPr="004C7525">
                              <w:rPr>
                                <w:rFonts w:ascii="Times New Roman" w:hAnsi="Times New Roman" w:cs="Times New Roman"/>
                              </w:rPr>
                              <w:t>Geometric interpretation and communication</w:t>
                            </w:r>
                          </w:p>
                          <w:p w14:paraId="4D373EB2" w14:textId="77777777" w:rsidR="004C7525" w:rsidRPr="004C7525" w:rsidRDefault="004C7525" w:rsidP="004C7525">
                            <w:pPr>
                              <w:numPr>
                                <w:ilvl w:val="0"/>
                                <w:numId w:val="11"/>
                              </w:numPr>
                              <w:tabs>
                                <w:tab w:val="left" w:pos="840"/>
                                <w:tab w:val="left" w:pos="841"/>
                              </w:tabs>
                              <w:rPr>
                                <w:rFonts w:ascii="Times New Roman" w:hAnsi="Times New Roman" w:cs="Times New Roman"/>
                              </w:rPr>
                            </w:pPr>
                            <w:r w:rsidRPr="004C7525">
                              <w:rPr>
                                <w:rFonts w:ascii="Times New Roman" w:hAnsi="Times New Roman" w:cs="Times New Roman"/>
                              </w:rPr>
                              <w:t>Exploring and interpreting blueprint reading of various industry drawings</w:t>
                            </w:r>
                          </w:p>
                          <w:p w14:paraId="5B6D066F" w14:textId="77777777" w:rsidR="004C7525" w:rsidRPr="004C7525" w:rsidRDefault="004C7525" w:rsidP="004C7525">
                            <w:pPr>
                              <w:numPr>
                                <w:ilvl w:val="0"/>
                                <w:numId w:val="11"/>
                              </w:numPr>
                              <w:tabs>
                                <w:tab w:val="left" w:pos="840"/>
                                <w:tab w:val="left" w:pos="841"/>
                              </w:tabs>
                              <w:rPr>
                                <w:rFonts w:ascii="Times New Roman" w:hAnsi="Times New Roman" w:cs="Times New Roman"/>
                              </w:rPr>
                            </w:pPr>
                            <w:r w:rsidRPr="004C7525">
                              <w:rPr>
                                <w:rFonts w:ascii="Times New Roman" w:hAnsi="Times New Roman" w:cs="Times New Roman"/>
                              </w:rPr>
                              <w:t>Review of contract documents and project specifications</w:t>
                            </w:r>
                          </w:p>
                          <w:p w14:paraId="009CAD04" w14:textId="77777777" w:rsidR="004C7525" w:rsidRPr="004C7525" w:rsidRDefault="004C7525" w:rsidP="004C7525">
                            <w:pPr>
                              <w:numPr>
                                <w:ilvl w:val="0"/>
                                <w:numId w:val="11"/>
                              </w:numPr>
                              <w:tabs>
                                <w:tab w:val="left" w:pos="840"/>
                                <w:tab w:val="left" w:pos="841"/>
                              </w:tabs>
                              <w:rPr>
                                <w:rFonts w:ascii="Times New Roman" w:hAnsi="Times New Roman" w:cs="Times New Roman"/>
                              </w:rPr>
                            </w:pPr>
                            <w:r w:rsidRPr="004C7525">
                              <w:rPr>
                                <w:rFonts w:ascii="Times New Roman" w:hAnsi="Times New Roman" w:cs="Times New Roman"/>
                              </w:rPr>
                              <w:t>Identify and interpret introductory symbols used in industry including: machining, electrical, construction, and welding</w:t>
                            </w:r>
                          </w:p>
                          <w:p w14:paraId="1EED5EC7" w14:textId="5D33255C" w:rsidR="004A2119" w:rsidRPr="005C649A" w:rsidRDefault="004A2119" w:rsidP="005C649A">
                            <w:pPr>
                              <w:tabs>
                                <w:tab w:val="left" w:pos="840"/>
                                <w:tab w:val="left" w:pos="841"/>
                              </w:tabs>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B766F" id="_x0000_t202" coordsize="21600,21600" o:spt="202" path="m,l,21600r21600,l21600,xe">
                <v:stroke joinstyle="miter"/>
                <v:path gradientshapeok="t" o:connecttype="rect"/>
              </v:shapetype>
              <v:shape id="Text Box 2" o:spid="_x0000_s1026" type="#_x0000_t202" style="position:absolute;margin-left:181.3pt;margin-top:35.95pt;width:232.5pt;height:19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">
                <v:textbox>
                  <w:txbxContent>
                    <w:p w14:paraId="1E3F18A9" w14:textId="77777777" w:rsidR="004A2119" w:rsidRPr="005D1B24" w:rsidRDefault="004A2119" w:rsidP="004A2119">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Course Topics:</w:t>
                      </w:r>
                    </w:p>
                    <w:p w14:paraId="43AE886F" w14:textId="77777777" w:rsidR="004C7525" w:rsidRPr="004C7525" w:rsidRDefault="004C7525" w:rsidP="004C7525">
                      <w:pPr>
                        <w:numPr>
                          <w:ilvl w:val="0"/>
                          <w:numId w:val="11"/>
                        </w:numPr>
                        <w:tabs>
                          <w:tab w:val="left" w:pos="840"/>
                          <w:tab w:val="left" w:pos="841"/>
                        </w:tabs>
                        <w:rPr>
                          <w:rFonts w:ascii="Times New Roman" w:hAnsi="Times New Roman" w:cs="Times New Roman"/>
                        </w:rPr>
                      </w:pPr>
                      <w:r w:rsidRPr="004C7525">
                        <w:rPr>
                          <w:rFonts w:ascii="Times New Roman" w:hAnsi="Times New Roman" w:cs="Times New Roman"/>
                        </w:rPr>
                        <w:t>Universal technical drawing layout and Standards</w:t>
                      </w:r>
                    </w:p>
                    <w:p w14:paraId="19B4EEBB" w14:textId="77777777" w:rsidR="004C7525" w:rsidRPr="004C7525" w:rsidRDefault="004C7525" w:rsidP="004C7525">
                      <w:pPr>
                        <w:numPr>
                          <w:ilvl w:val="0"/>
                          <w:numId w:val="11"/>
                        </w:numPr>
                        <w:tabs>
                          <w:tab w:val="left" w:pos="840"/>
                          <w:tab w:val="left" w:pos="841"/>
                        </w:tabs>
                        <w:rPr>
                          <w:rFonts w:ascii="Times New Roman" w:hAnsi="Times New Roman" w:cs="Times New Roman"/>
                        </w:rPr>
                      </w:pPr>
                      <w:r w:rsidRPr="004C7525">
                        <w:rPr>
                          <w:rFonts w:ascii="Times New Roman" w:hAnsi="Times New Roman" w:cs="Times New Roman"/>
                        </w:rPr>
                        <w:t>Geometric interpretation and communication</w:t>
                      </w:r>
                    </w:p>
                    <w:p w14:paraId="4D373EB2" w14:textId="77777777" w:rsidR="004C7525" w:rsidRPr="004C7525" w:rsidRDefault="004C7525" w:rsidP="004C7525">
                      <w:pPr>
                        <w:numPr>
                          <w:ilvl w:val="0"/>
                          <w:numId w:val="11"/>
                        </w:numPr>
                        <w:tabs>
                          <w:tab w:val="left" w:pos="840"/>
                          <w:tab w:val="left" w:pos="841"/>
                        </w:tabs>
                        <w:rPr>
                          <w:rFonts w:ascii="Times New Roman" w:hAnsi="Times New Roman" w:cs="Times New Roman"/>
                        </w:rPr>
                      </w:pPr>
                      <w:r w:rsidRPr="004C7525">
                        <w:rPr>
                          <w:rFonts w:ascii="Times New Roman" w:hAnsi="Times New Roman" w:cs="Times New Roman"/>
                        </w:rPr>
                        <w:t>Exploring and interpreting blueprint reading of various industry drawings</w:t>
                      </w:r>
                    </w:p>
                    <w:p w14:paraId="5B6D066F" w14:textId="77777777" w:rsidR="004C7525" w:rsidRPr="004C7525" w:rsidRDefault="004C7525" w:rsidP="004C7525">
                      <w:pPr>
                        <w:numPr>
                          <w:ilvl w:val="0"/>
                          <w:numId w:val="11"/>
                        </w:numPr>
                        <w:tabs>
                          <w:tab w:val="left" w:pos="840"/>
                          <w:tab w:val="left" w:pos="841"/>
                        </w:tabs>
                        <w:rPr>
                          <w:rFonts w:ascii="Times New Roman" w:hAnsi="Times New Roman" w:cs="Times New Roman"/>
                        </w:rPr>
                      </w:pPr>
                      <w:r w:rsidRPr="004C7525">
                        <w:rPr>
                          <w:rFonts w:ascii="Times New Roman" w:hAnsi="Times New Roman" w:cs="Times New Roman"/>
                        </w:rPr>
                        <w:t>Review of contract documents and project specifications</w:t>
                      </w:r>
                    </w:p>
                    <w:p w14:paraId="009CAD04" w14:textId="77777777" w:rsidR="004C7525" w:rsidRPr="004C7525" w:rsidRDefault="004C7525" w:rsidP="004C7525">
                      <w:pPr>
                        <w:numPr>
                          <w:ilvl w:val="0"/>
                          <w:numId w:val="11"/>
                        </w:numPr>
                        <w:tabs>
                          <w:tab w:val="left" w:pos="840"/>
                          <w:tab w:val="left" w:pos="841"/>
                        </w:tabs>
                        <w:rPr>
                          <w:rFonts w:ascii="Times New Roman" w:hAnsi="Times New Roman" w:cs="Times New Roman"/>
                        </w:rPr>
                      </w:pPr>
                      <w:r w:rsidRPr="004C7525">
                        <w:rPr>
                          <w:rFonts w:ascii="Times New Roman" w:hAnsi="Times New Roman" w:cs="Times New Roman"/>
                        </w:rPr>
                        <w:t>Identify and interpret introductory symbols used in industry including: machining, electrical, construction, and welding</w:t>
                      </w:r>
                    </w:p>
                    <w:p w14:paraId="1EED5EC7" w14:textId="5D33255C" w:rsidR="004A2119" w:rsidRPr="005C649A" w:rsidRDefault="004A2119" w:rsidP="005C649A">
                      <w:pPr>
                        <w:tabs>
                          <w:tab w:val="left" w:pos="840"/>
                          <w:tab w:val="left" w:pos="841"/>
                        </w:tabs>
                        <w:rPr>
                          <w:rFonts w:ascii="Times New Roman" w:hAnsi="Times New Roman" w:cs="Times New Roman"/>
                        </w:rPr>
                      </w:pPr>
                    </w:p>
                  </w:txbxContent>
                </v:textbox>
                <w10:wrap type="square" anchorx="margin"/>
              </v:shape>
            </w:pict>
          </mc:Fallback>
        </mc:AlternateContent>
      </w:r>
      <w:r w:rsidR="005C649A">
        <w:rPr>
          <w:noProof/>
        </w:rPr>
        <mc:AlternateContent>
          <mc:Choice Requires="wps">
            <w:drawing>
              <wp:anchor distT="45720" distB="45720" distL="114300" distR="114300" simplePos="0" relativeHeight="251664384" behindDoc="0" locked="0" layoutInCell="1" allowOverlap="1" wp14:anchorId="491B4B7F" wp14:editId="3A92C078">
                <wp:simplePos x="0" y="0"/>
                <wp:positionH relativeFrom="margin">
                  <wp:align>left</wp:align>
                </wp:positionH>
                <wp:positionV relativeFrom="paragraph">
                  <wp:posOffset>456565</wp:posOffset>
                </wp:positionV>
                <wp:extent cx="3009900" cy="4171950"/>
                <wp:effectExtent l="0" t="0" r="19050" b="19050"/>
                <wp:wrapSquare wrapText="bothSides"/>
                <wp:docPr id="2141451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171950"/>
                        </a:xfrm>
                        <a:prstGeom prst="rect">
                          <a:avLst/>
                        </a:prstGeom>
                        <a:solidFill>
                          <a:srgbClr val="FFFFFF"/>
                        </a:solidFill>
                        <a:ln w="9525">
                          <a:solidFill>
                            <a:srgbClr val="000000"/>
                          </a:solidFill>
                          <a:miter lim="800000"/>
                          <a:headEnd/>
                          <a:tailEnd/>
                        </a:ln>
                      </wps:spPr>
                      <wps:txbx>
                        <w:txbxContent>
                          <w:p w14:paraId="71E5F8D2" w14:textId="77777777" w:rsidR="004A2119" w:rsidRPr="005D1B24" w:rsidRDefault="004A2119" w:rsidP="004A2119">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72D9F7A0" w14:textId="77777777" w:rsidR="004C7525" w:rsidRPr="004C7525" w:rsidRDefault="004C7525" w:rsidP="004C7525">
                            <w:pPr>
                              <w:numPr>
                                <w:ilvl w:val="0"/>
                                <w:numId w:val="8"/>
                              </w:numPr>
                              <w:rPr>
                                <w:rFonts w:ascii="Times New Roman" w:hAnsi="Times New Roman" w:cs="Times New Roman"/>
                              </w:rPr>
                            </w:pPr>
                            <w:r w:rsidRPr="004C7525">
                              <w:rPr>
                                <w:rFonts w:ascii="Times New Roman" w:hAnsi="Times New Roman" w:cs="Times New Roman"/>
                              </w:rPr>
                              <w:t>Drafters generate technical drawings and three-dimensional models for architectural, civil, electrical, or mechanical fields. WVC’s Drafting Certificate program teaches students the basic operation of a variety of industry standard software to supplement their chosen specialty. Students pursuing employment in industrial fields such as machining or electronics can apply their drafting skills to their trade just as students pursuing their transfer degrees would be able to apply their drafting knowledge to engineering or architecture fields.</w:t>
                            </w:r>
                          </w:p>
                          <w:p w14:paraId="2EFD9BB4" w14:textId="77777777" w:rsidR="004C7525" w:rsidRPr="004C7525" w:rsidRDefault="004C7525" w:rsidP="004C7525">
                            <w:pPr>
                              <w:ind w:left="360"/>
                              <w:rPr>
                                <w:rFonts w:ascii="Times New Roman" w:hAnsi="Times New Roman" w:cs="Times New Roman"/>
                              </w:rPr>
                            </w:pPr>
                          </w:p>
                          <w:p w14:paraId="61660C5F" w14:textId="25845918" w:rsidR="00897DB3" w:rsidRPr="00897DB3" w:rsidRDefault="004C7525" w:rsidP="004C7525">
                            <w:pPr>
                              <w:numPr>
                                <w:ilvl w:val="0"/>
                                <w:numId w:val="8"/>
                              </w:numPr>
                              <w:rPr>
                                <w:rFonts w:ascii="Times New Roman" w:hAnsi="Times New Roman" w:cs="Times New Roman"/>
                              </w:rPr>
                            </w:pPr>
                            <w:r w:rsidRPr="004C7525">
                              <w:rPr>
                                <w:rFonts w:ascii="Times New Roman" w:hAnsi="Times New Roman" w:cs="Times New Roman"/>
                              </w:rPr>
                              <w:t>Students who complete the drafting certificate will demonstrate an understanding of engineering graphic principles and will be able to generate two-dimensional technical drawings as well as 3D models of parts and assemblies</w:t>
                            </w:r>
                            <w:r w:rsidR="00897DB3" w:rsidRPr="00897DB3">
                              <w:rPr>
                                <w:rFonts w:ascii="Times New Roman" w:hAnsi="Times New Roman" w:cs="Times New Roman"/>
                              </w:rPr>
                              <w:t>.</w:t>
                            </w:r>
                          </w:p>
                          <w:p w14:paraId="35346479" w14:textId="77777777" w:rsidR="004A2119" w:rsidRDefault="004A2119" w:rsidP="004A21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B4B7F" id="_x0000_s1027" type="#_x0000_t202" style="position:absolute;margin-left:0;margin-top:35.95pt;width:237pt;height:328.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">
                <v:textbox>
                  <w:txbxContent>
                    <w:p w14:paraId="71E5F8D2" w14:textId="77777777" w:rsidR="004A2119" w:rsidRPr="005D1B24" w:rsidRDefault="004A2119" w:rsidP="004A2119">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72D9F7A0" w14:textId="77777777" w:rsidR="004C7525" w:rsidRPr="004C7525" w:rsidRDefault="004C7525" w:rsidP="004C7525">
                      <w:pPr>
                        <w:numPr>
                          <w:ilvl w:val="0"/>
                          <w:numId w:val="8"/>
                        </w:numPr>
                        <w:rPr>
                          <w:rFonts w:ascii="Times New Roman" w:hAnsi="Times New Roman" w:cs="Times New Roman"/>
                        </w:rPr>
                      </w:pPr>
                      <w:r w:rsidRPr="004C7525">
                        <w:rPr>
                          <w:rFonts w:ascii="Times New Roman" w:hAnsi="Times New Roman" w:cs="Times New Roman"/>
                        </w:rPr>
                        <w:t>Drafters generate technical drawings and three-dimensional models for architectural, civil, electrical, or mechanical fields. WVC’s Drafting Certificate program teaches students the basic operation of a variety of industry standard software to supplement their chosen specialty. Students pursuing employment in industrial fields such as machining or electronics can apply their drafting skills to their trade just as students pursuing their transfer degrees would be able to apply their drafting knowledge to engineering or architecture fields.</w:t>
                      </w:r>
                    </w:p>
                    <w:p w14:paraId="2EFD9BB4" w14:textId="77777777" w:rsidR="004C7525" w:rsidRPr="004C7525" w:rsidRDefault="004C7525" w:rsidP="004C7525">
                      <w:pPr>
                        <w:ind w:left="360"/>
                        <w:rPr>
                          <w:rFonts w:ascii="Times New Roman" w:hAnsi="Times New Roman" w:cs="Times New Roman"/>
                        </w:rPr>
                      </w:pPr>
                    </w:p>
                    <w:p w14:paraId="61660C5F" w14:textId="25845918" w:rsidR="00897DB3" w:rsidRPr="00897DB3" w:rsidRDefault="004C7525" w:rsidP="004C7525">
                      <w:pPr>
                        <w:numPr>
                          <w:ilvl w:val="0"/>
                          <w:numId w:val="8"/>
                        </w:numPr>
                        <w:rPr>
                          <w:rFonts w:ascii="Times New Roman" w:hAnsi="Times New Roman" w:cs="Times New Roman"/>
                        </w:rPr>
                      </w:pPr>
                      <w:r w:rsidRPr="004C7525">
                        <w:rPr>
                          <w:rFonts w:ascii="Times New Roman" w:hAnsi="Times New Roman" w:cs="Times New Roman"/>
                        </w:rPr>
                        <w:t>Students who complete the drafting certificate will demonstrate an understanding of engineering graphic principles and will be able to generate two-dimensional technical drawings as well as 3D models of parts and assemblies</w:t>
                      </w:r>
                      <w:r w:rsidR="00897DB3" w:rsidRPr="00897DB3">
                        <w:rPr>
                          <w:rFonts w:ascii="Times New Roman" w:hAnsi="Times New Roman" w:cs="Times New Roman"/>
                        </w:rPr>
                        <w:t>.</w:t>
                      </w:r>
                    </w:p>
                    <w:p w14:paraId="35346479" w14:textId="77777777" w:rsidR="004A2119" w:rsidRDefault="004A2119" w:rsidP="004A2119"/>
                  </w:txbxContent>
                </v:textbox>
                <w10:wrap type="square" anchorx="margin"/>
              </v:shape>
            </w:pict>
          </mc:Fallback>
        </mc:AlternateContent>
      </w:r>
    </w:p>
    <w:sectPr w:rsidR="004A2119" w:rsidRPr="00A02C83">
      <w:headerReference w:type="even" r:id="rId7"/>
      <w:headerReference w:type="default" r:id="rId8"/>
      <w:footerReference w:type="even" r:id="rId9"/>
      <w:footerReference w:type="default" r:id="rId10"/>
      <w:headerReference w:type="first" r:id="rId11"/>
      <w:footerReference w:type="first" r:id="rId12"/>
      <w:type w:val="continuous"/>
      <w:pgSz w:w="12240" w:h="15840"/>
      <w:pgMar w:top="1100" w:right="12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377F" w14:textId="77777777" w:rsidR="006B6563" w:rsidRDefault="006B6563" w:rsidP="00296B47">
      <w:r>
        <w:separator/>
      </w:r>
    </w:p>
  </w:endnote>
  <w:endnote w:type="continuationSeparator" w:id="0">
    <w:p w14:paraId="128C4624" w14:textId="77777777" w:rsidR="006B6563" w:rsidRDefault="006B6563" w:rsidP="0029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E8F1" w14:textId="77777777" w:rsidR="009D324C" w:rsidRDefault="009D3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F6BB" w14:textId="55DAA513" w:rsidR="0001113B" w:rsidRPr="00556E54" w:rsidRDefault="00EC04BE" w:rsidP="00556E54">
    <w:pPr>
      <w:tabs>
        <w:tab w:val="left" w:pos="8438"/>
      </w:tabs>
      <w:spacing w:before="64"/>
      <w:jc w:val="center"/>
      <w:rPr>
        <w:rFonts w:ascii="Calibri Light"/>
        <w:sz w:val="18"/>
      </w:rPr>
    </w:pPr>
    <w:r>
      <w:rPr>
        <w:rFonts w:ascii="Calibri Light"/>
        <w:sz w:val="18"/>
      </w:rPr>
      <w:t>E</w:t>
    </w:r>
    <w:r w:rsidR="009D324C">
      <w:rPr>
        <w:rFonts w:ascii="Calibri Light"/>
        <w:sz w:val="18"/>
      </w:rPr>
      <w:t>NGR</w:t>
    </w:r>
    <w:r>
      <w:rPr>
        <w:rFonts w:ascii="Calibri Light"/>
        <w:sz w:val="18"/>
      </w:rPr>
      <w:t xml:space="preserve"> 1</w:t>
    </w:r>
    <w:r w:rsidR="009D324C">
      <w:rPr>
        <w:rFonts w:ascii="Calibri Light"/>
        <w:sz w:val="18"/>
      </w:rPr>
      <w:t>02</w:t>
    </w:r>
    <w:r w:rsidR="0001113B">
      <w:rPr>
        <w:rFonts w:ascii="Calibri Light"/>
        <w:spacing w:val="-1"/>
        <w:sz w:val="18"/>
      </w:rPr>
      <w:t xml:space="preserve"> </w:t>
    </w:r>
    <w:r w:rsidR="0001113B">
      <w:rPr>
        <w:rFonts w:ascii="Calibri Light"/>
        <w:sz w:val="18"/>
      </w:rPr>
      <w:t>CTE Dual Credit</w:t>
    </w:r>
    <w:r w:rsidR="0001113B">
      <w:rPr>
        <w:rFonts w:ascii="Calibri Light"/>
        <w:spacing w:val="-1"/>
        <w:sz w:val="18"/>
      </w:rPr>
      <w:t xml:space="preserve"> </w:t>
    </w:r>
    <w:r w:rsidR="0001113B">
      <w:rPr>
        <w:rFonts w:ascii="Calibri Light"/>
        <w:sz w:val="18"/>
      </w:rPr>
      <w:t>Articulation</w:t>
    </w:r>
    <w:r w:rsidR="0001113B">
      <w:rPr>
        <w:rFonts w:ascii="Calibri Light"/>
        <w:spacing w:val="-1"/>
        <w:sz w:val="18"/>
      </w:rPr>
      <w:t xml:space="preserve"> </w:t>
    </w:r>
    <w:r w:rsidR="0001113B">
      <w:rPr>
        <w:rFonts w:ascii="Calibri Light"/>
        <w:spacing w:val="-2"/>
        <w:sz w:val="18"/>
      </w:rPr>
      <w:t>Competencies</w:t>
    </w:r>
    <w:r w:rsidR="0001113B">
      <w:rPr>
        <w:rFonts w:ascii="Calibri Light"/>
        <w:sz w:val="18"/>
      </w:rPr>
      <w:tab/>
      <w:t>Version:</w:t>
    </w:r>
    <w:r w:rsidR="0001113B">
      <w:rPr>
        <w:rFonts w:ascii="Calibri Light"/>
        <w:spacing w:val="41"/>
        <w:sz w:val="18"/>
      </w:rPr>
      <w:t xml:space="preserve"> </w:t>
    </w:r>
    <w:r w:rsidR="0001113B">
      <w:rPr>
        <w:rFonts w:ascii="Calibri Light"/>
        <w:spacing w:val="-4"/>
        <w:sz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2E66" w14:textId="77777777" w:rsidR="009D324C" w:rsidRDefault="009D3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05FC" w14:textId="77777777" w:rsidR="006B6563" w:rsidRDefault="006B6563" w:rsidP="00296B47">
      <w:r>
        <w:separator/>
      </w:r>
    </w:p>
  </w:footnote>
  <w:footnote w:type="continuationSeparator" w:id="0">
    <w:p w14:paraId="4DBF3602" w14:textId="77777777" w:rsidR="006B6563" w:rsidRDefault="006B6563" w:rsidP="0029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8E0B" w14:textId="77777777" w:rsidR="009D324C" w:rsidRDefault="009D3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A6B6" w14:textId="501DCF50" w:rsidR="00296B47" w:rsidRDefault="00296B47">
    <w:pPr>
      <w:pStyle w:val="Header"/>
    </w:pPr>
    <w:r>
      <w:rPr>
        <w:noProof/>
      </w:rPr>
      <w:drawing>
        <wp:anchor distT="0" distB="0" distL="0" distR="0" simplePos="0" relativeHeight="251659264" behindDoc="0" locked="0" layoutInCell="1" allowOverlap="1" wp14:anchorId="60338E68" wp14:editId="34EB04CC">
          <wp:simplePos x="0" y="0"/>
          <wp:positionH relativeFrom="page">
            <wp:posOffset>5648325</wp:posOffset>
          </wp:positionH>
          <wp:positionV relativeFrom="paragraph">
            <wp:posOffset>-180928</wp:posOffset>
          </wp:positionV>
          <wp:extent cx="1266799" cy="616584"/>
          <wp:effectExtent l="0" t="0" r="0" b="0"/>
          <wp:wrapNone/>
          <wp:docPr id="103939178" name="Picture 10393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799" cy="616584"/>
                  </a:xfrm>
                  <a:prstGeom prst="rect">
                    <a:avLst/>
                  </a:prstGeom>
                </pic:spPr>
              </pic:pic>
            </a:graphicData>
          </a:graphic>
        </wp:anchor>
      </w:drawing>
    </w:r>
    <w:r>
      <w:t>Wenatchee</w:t>
    </w:r>
    <w:r>
      <w:rPr>
        <w:spacing w:val="-4"/>
      </w:rPr>
      <w:t xml:space="preserve"> </w:t>
    </w:r>
    <w:r>
      <w:t>Valley</w:t>
    </w:r>
    <w:r>
      <w:rPr>
        <w:spacing w:val="-4"/>
      </w:rPr>
      <w:t xml:space="preserve"> </w:t>
    </w:r>
    <w:r>
      <w:t>College</w:t>
    </w:r>
    <w:r>
      <w:rPr>
        <w:spacing w:val="-6"/>
      </w:rPr>
      <w:t xml:space="preserve"> </w:t>
    </w:r>
    <w:r>
      <w:t>CTE Dual Credit</w:t>
    </w:r>
    <w:r>
      <w:rPr>
        <w:spacing w:val="-5"/>
      </w:rPr>
      <w:t xml:space="preserve"> </w:t>
    </w:r>
    <w:r w:rsidR="009D324C">
      <w:rPr>
        <w:i/>
      </w:rPr>
      <w:t xml:space="preserve">Drafting </w:t>
    </w:r>
    <w:r>
      <w:rPr>
        <w:i/>
        <w:spacing w:val="-2"/>
      </w:rPr>
      <w:t xml:space="preserve">Pathway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1AF" w14:textId="77777777" w:rsidR="009D324C" w:rsidRDefault="009D3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E9D"/>
    <w:multiLevelType w:val="hybridMultilevel"/>
    <w:tmpl w:val="2B26A22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1B8B65BF"/>
    <w:multiLevelType w:val="hybridMultilevel"/>
    <w:tmpl w:val="01AC8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A7699"/>
    <w:multiLevelType w:val="hybridMultilevel"/>
    <w:tmpl w:val="A3D0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062BC"/>
    <w:multiLevelType w:val="hybridMultilevel"/>
    <w:tmpl w:val="28B40FA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0F8227D"/>
    <w:multiLevelType w:val="hybridMultilevel"/>
    <w:tmpl w:val="8C6817B8"/>
    <w:lvl w:ilvl="0" w:tplc="3D6CC17C">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2A9E743A">
      <w:numFmt w:val="bullet"/>
      <w:lvlText w:val="•"/>
      <w:lvlJc w:val="left"/>
      <w:pPr>
        <w:ind w:left="1724" w:hanging="361"/>
      </w:pPr>
      <w:rPr>
        <w:rFonts w:hint="default"/>
        <w:lang w:val="en-US" w:eastAsia="en-US" w:bidi="ar-SA"/>
      </w:rPr>
    </w:lvl>
    <w:lvl w:ilvl="2" w:tplc="40C63938">
      <w:numFmt w:val="bullet"/>
      <w:lvlText w:val="•"/>
      <w:lvlJc w:val="left"/>
      <w:pPr>
        <w:ind w:left="2608" w:hanging="361"/>
      </w:pPr>
      <w:rPr>
        <w:rFonts w:hint="default"/>
        <w:lang w:val="en-US" w:eastAsia="en-US" w:bidi="ar-SA"/>
      </w:rPr>
    </w:lvl>
    <w:lvl w:ilvl="3" w:tplc="6F14BA02">
      <w:numFmt w:val="bullet"/>
      <w:lvlText w:val="•"/>
      <w:lvlJc w:val="left"/>
      <w:pPr>
        <w:ind w:left="3492" w:hanging="361"/>
      </w:pPr>
      <w:rPr>
        <w:rFonts w:hint="default"/>
        <w:lang w:val="en-US" w:eastAsia="en-US" w:bidi="ar-SA"/>
      </w:rPr>
    </w:lvl>
    <w:lvl w:ilvl="4" w:tplc="669CF53C">
      <w:numFmt w:val="bullet"/>
      <w:lvlText w:val="•"/>
      <w:lvlJc w:val="left"/>
      <w:pPr>
        <w:ind w:left="4376" w:hanging="361"/>
      </w:pPr>
      <w:rPr>
        <w:rFonts w:hint="default"/>
        <w:lang w:val="en-US" w:eastAsia="en-US" w:bidi="ar-SA"/>
      </w:rPr>
    </w:lvl>
    <w:lvl w:ilvl="5" w:tplc="7E74A5C4">
      <w:numFmt w:val="bullet"/>
      <w:lvlText w:val="•"/>
      <w:lvlJc w:val="left"/>
      <w:pPr>
        <w:ind w:left="5260" w:hanging="361"/>
      </w:pPr>
      <w:rPr>
        <w:rFonts w:hint="default"/>
        <w:lang w:val="en-US" w:eastAsia="en-US" w:bidi="ar-SA"/>
      </w:rPr>
    </w:lvl>
    <w:lvl w:ilvl="6" w:tplc="F0708DC6">
      <w:numFmt w:val="bullet"/>
      <w:lvlText w:val="•"/>
      <w:lvlJc w:val="left"/>
      <w:pPr>
        <w:ind w:left="6144" w:hanging="361"/>
      </w:pPr>
      <w:rPr>
        <w:rFonts w:hint="default"/>
        <w:lang w:val="en-US" w:eastAsia="en-US" w:bidi="ar-SA"/>
      </w:rPr>
    </w:lvl>
    <w:lvl w:ilvl="7" w:tplc="644632D4">
      <w:numFmt w:val="bullet"/>
      <w:lvlText w:val="•"/>
      <w:lvlJc w:val="left"/>
      <w:pPr>
        <w:ind w:left="7028" w:hanging="361"/>
      </w:pPr>
      <w:rPr>
        <w:rFonts w:hint="default"/>
        <w:lang w:val="en-US" w:eastAsia="en-US" w:bidi="ar-SA"/>
      </w:rPr>
    </w:lvl>
    <w:lvl w:ilvl="8" w:tplc="7FD8292C">
      <w:numFmt w:val="bullet"/>
      <w:lvlText w:val="•"/>
      <w:lvlJc w:val="left"/>
      <w:pPr>
        <w:ind w:left="7912" w:hanging="361"/>
      </w:pPr>
      <w:rPr>
        <w:rFonts w:hint="default"/>
        <w:lang w:val="en-US" w:eastAsia="en-US" w:bidi="ar-SA"/>
      </w:rPr>
    </w:lvl>
  </w:abstractNum>
  <w:abstractNum w:abstractNumId="5" w15:restartNumberingAfterBreak="0">
    <w:nsid w:val="4BBD48EB"/>
    <w:multiLevelType w:val="hybridMultilevel"/>
    <w:tmpl w:val="A9686842"/>
    <w:lvl w:ilvl="0" w:tplc="4F62D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A424B"/>
    <w:multiLevelType w:val="hybridMultilevel"/>
    <w:tmpl w:val="DF08D5DC"/>
    <w:lvl w:ilvl="0" w:tplc="04E8ADB4">
      <w:numFmt w:val="bullet"/>
      <w:lvlText w:val=""/>
      <w:lvlJc w:val="left"/>
      <w:pPr>
        <w:ind w:left="120" w:hanging="360"/>
      </w:pPr>
      <w:rPr>
        <w:rFonts w:ascii="Wingdings" w:eastAsia="Wingdings" w:hAnsi="Wingdings" w:cs="Wingdings" w:hint="default"/>
        <w:b w:val="0"/>
        <w:bCs w:val="0"/>
        <w:i w:val="0"/>
        <w:iCs w:val="0"/>
        <w:w w:val="100"/>
        <w:sz w:val="22"/>
        <w:szCs w:val="22"/>
        <w:lang w:val="en-US" w:eastAsia="en-US" w:bidi="ar-SA"/>
      </w:rPr>
    </w:lvl>
    <w:lvl w:ilvl="1" w:tplc="605C019A">
      <w:numFmt w:val="bullet"/>
      <w:lvlText w:val="•"/>
      <w:lvlJc w:val="left"/>
      <w:pPr>
        <w:ind w:left="1076" w:hanging="360"/>
      </w:pPr>
      <w:rPr>
        <w:rFonts w:hint="default"/>
        <w:lang w:val="en-US" w:eastAsia="en-US" w:bidi="ar-SA"/>
      </w:rPr>
    </w:lvl>
    <w:lvl w:ilvl="2" w:tplc="BD6C9034">
      <w:numFmt w:val="bullet"/>
      <w:lvlText w:val="•"/>
      <w:lvlJc w:val="left"/>
      <w:pPr>
        <w:ind w:left="2032" w:hanging="360"/>
      </w:pPr>
      <w:rPr>
        <w:rFonts w:hint="default"/>
        <w:lang w:val="en-US" w:eastAsia="en-US" w:bidi="ar-SA"/>
      </w:rPr>
    </w:lvl>
    <w:lvl w:ilvl="3" w:tplc="992A5E64">
      <w:numFmt w:val="bullet"/>
      <w:lvlText w:val="•"/>
      <w:lvlJc w:val="left"/>
      <w:pPr>
        <w:ind w:left="2988" w:hanging="360"/>
      </w:pPr>
      <w:rPr>
        <w:rFonts w:hint="default"/>
        <w:lang w:val="en-US" w:eastAsia="en-US" w:bidi="ar-SA"/>
      </w:rPr>
    </w:lvl>
    <w:lvl w:ilvl="4" w:tplc="7506C6EA">
      <w:numFmt w:val="bullet"/>
      <w:lvlText w:val="•"/>
      <w:lvlJc w:val="left"/>
      <w:pPr>
        <w:ind w:left="3944" w:hanging="360"/>
      </w:pPr>
      <w:rPr>
        <w:rFonts w:hint="default"/>
        <w:lang w:val="en-US" w:eastAsia="en-US" w:bidi="ar-SA"/>
      </w:rPr>
    </w:lvl>
    <w:lvl w:ilvl="5" w:tplc="A126CCBA">
      <w:numFmt w:val="bullet"/>
      <w:lvlText w:val="•"/>
      <w:lvlJc w:val="left"/>
      <w:pPr>
        <w:ind w:left="4900" w:hanging="360"/>
      </w:pPr>
      <w:rPr>
        <w:rFonts w:hint="default"/>
        <w:lang w:val="en-US" w:eastAsia="en-US" w:bidi="ar-SA"/>
      </w:rPr>
    </w:lvl>
    <w:lvl w:ilvl="6" w:tplc="8710DBDA">
      <w:numFmt w:val="bullet"/>
      <w:lvlText w:val="•"/>
      <w:lvlJc w:val="left"/>
      <w:pPr>
        <w:ind w:left="5856" w:hanging="360"/>
      </w:pPr>
      <w:rPr>
        <w:rFonts w:hint="default"/>
        <w:lang w:val="en-US" w:eastAsia="en-US" w:bidi="ar-SA"/>
      </w:rPr>
    </w:lvl>
    <w:lvl w:ilvl="7" w:tplc="F042DB10">
      <w:numFmt w:val="bullet"/>
      <w:lvlText w:val="•"/>
      <w:lvlJc w:val="left"/>
      <w:pPr>
        <w:ind w:left="6812" w:hanging="360"/>
      </w:pPr>
      <w:rPr>
        <w:rFonts w:hint="default"/>
        <w:lang w:val="en-US" w:eastAsia="en-US" w:bidi="ar-SA"/>
      </w:rPr>
    </w:lvl>
    <w:lvl w:ilvl="8" w:tplc="9648D886">
      <w:numFmt w:val="bullet"/>
      <w:lvlText w:val="•"/>
      <w:lvlJc w:val="left"/>
      <w:pPr>
        <w:ind w:left="7768" w:hanging="360"/>
      </w:pPr>
      <w:rPr>
        <w:rFonts w:hint="default"/>
        <w:lang w:val="en-US" w:eastAsia="en-US" w:bidi="ar-SA"/>
      </w:rPr>
    </w:lvl>
  </w:abstractNum>
  <w:abstractNum w:abstractNumId="7" w15:restartNumberingAfterBreak="0">
    <w:nsid w:val="6F100238"/>
    <w:multiLevelType w:val="multilevel"/>
    <w:tmpl w:val="8E92E4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BF11E03"/>
    <w:multiLevelType w:val="hybridMultilevel"/>
    <w:tmpl w:val="E282371A"/>
    <w:lvl w:ilvl="0" w:tplc="8DC078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080B2B"/>
    <w:multiLevelType w:val="multilevel"/>
    <w:tmpl w:val="2DDA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941601">
    <w:abstractNumId w:val="4"/>
  </w:num>
  <w:num w:numId="2" w16cid:durableId="1756432849">
    <w:abstractNumId w:val="6"/>
  </w:num>
  <w:num w:numId="3" w16cid:durableId="33358485">
    <w:abstractNumId w:val="5"/>
  </w:num>
  <w:num w:numId="4" w16cid:durableId="1263218971">
    <w:abstractNumId w:val="0"/>
  </w:num>
  <w:num w:numId="5" w16cid:durableId="2005282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225579">
    <w:abstractNumId w:val="3"/>
  </w:num>
  <w:num w:numId="7" w16cid:durableId="40401255">
    <w:abstractNumId w:val="2"/>
  </w:num>
  <w:num w:numId="8" w16cid:durableId="1027218961">
    <w:abstractNumId w:val="9"/>
  </w:num>
  <w:num w:numId="9" w16cid:durableId="1302155325">
    <w:abstractNumId w:val="8"/>
  </w:num>
  <w:num w:numId="10" w16cid:durableId="866454507">
    <w:abstractNumId w:val="1"/>
  </w:num>
  <w:num w:numId="11" w16cid:durableId="700134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80"/>
    <w:rsid w:val="0001113B"/>
    <w:rsid w:val="00053BF2"/>
    <w:rsid w:val="000C12B3"/>
    <w:rsid w:val="00147573"/>
    <w:rsid w:val="0017341D"/>
    <w:rsid w:val="00177838"/>
    <w:rsid w:val="00187E8F"/>
    <w:rsid w:val="00190AFE"/>
    <w:rsid w:val="0019275B"/>
    <w:rsid w:val="001C6D84"/>
    <w:rsid w:val="00204480"/>
    <w:rsid w:val="00213F77"/>
    <w:rsid w:val="00230FA3"/>
    <w:rsid w:val="00296B47"/>
    <w:rsid w:val="002F6E78"/>
    <w:rsid w:val="00302B12"/>
    <w:rsid w:val="00355A23"/>
    <w:rsid w:val="003B70E1"/>
    <w:rsid w:val="003F43F5"/>
    <w:rsid w:val="00442BB6"/>
    <w:rsid w:val="00473EE4"/>
    <w:rsid w:val="004A2119"/>
    <w:rsid w:val="004A3BD1"/>
    <w:rsid w:val="004C7525"/>
    <w:rsid w:val="00556E54"/>
    <w:rsid w:val="00585AF5"/>
    <w:rsid w:val="005C649A"/>
    <w:rsid w:val="005D1B24"/>
    <w:rsid w:val="006520C2"/>
    <w:rsid w:val="006733B5"/>
    <w:rsid w:val="006745FA"/>
    <w:rsid w:val="006A25B2"/>
    <w:rsid w:val="006B6563"/>
    <w:rsid w:val="006C265E"/>
    <w:rsid w:val="006F5F88"/>
    <w:rsid w:val="00702300"/>
    <w:rsid w:val="0070659C"/>
    <w:rsid w:val="00751FEF"/>
    <w:rsid w:val="007C09F5"/>
    <w:rsid w:val="007F65DD"/>
    <w:rsid w:val="00813686"/>
    <w:rsid w:val="00897DB3"/>
    <w:rsid w:val="008E5784"/>
    <w:rsid w:val="0093190D"/>
    <w:rsid w:val="00942DBB"/>
    <w:rsid w:val="00961CFE"/>
    <w:rsid w:val="00985D60"/>
    <w:rsid w:val="009864C1"/>
    <w:rsid w:val="009D324C"/>
    <w:rsid w:val="009E7CBB"/>
    <w:rsid w:val="00A02C83"/>
    <w:rsid w:val="00A036F3"/>
    <w:rsid w:val="00A44849"/>
    <w:rsid w:val="00A95D0F"/>
    <w:rsid w:val="00AD22A2"/>
    <w:rsid w:val="00B361EE"/>
    <w:rsid w:val="00B906B2"/>
    <w:rsid w:val="00C850A5"/>
    <w:rsid w:val="00CC41E6"/>
    <w:rsid w:val="00D02C04"/>
    <w:rsid w:val="00D13415"/>
    <w:rsid w:val="00D35154"/>
    <w:rsid w:val="00D64C65"/>
    <w:rsid w:val="00E24D64"/>
    <w:rsid w:val="00E3426A"/>
    <w:rsid w:val="00E56B1E"/>
    <w:rsid w:val="00EC0079"/>
    <w:rsid w:val="00EC04BE"/>
    <w:rsid w:val="00F02FC4"/>
    <w:rsid w:val="00F1081B"/>
    <w:rsid w:val="00FC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90BE"/>
  <w15:docId w15:val="{E257E89A-7FDA-4E70-991A-A53A47F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1"/>
      <w:ind w:left="120"/>
    </w:pPr>
    <w:rPr>
      <w:sz w:val="42"/>
      <w:szCs w:val="4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B47"/>
    <w:pPr>
      <w:tabs>
        <w:tab w:val="center" w:pos="4680"/>
        <w:tab w:val="right" w:pos="9360"/>
      </w:tabs>
    </w:pPr>
  </w:style>
  <w:style w:type="character" w:customStyle="1" w:styleId="HeaderChar">
    <w:name w:val="Header Char"/>
    <w:basedOn w:val="DefaultParagraphFont"/>
    <w:link w:val="Header"/>
    <w:uiPriority w:val="99"/>
    <w:rsid w:val="00296B47"/>
    <w:rPr>
      <w:rFonts w:ascii="Calibri" w:eastAsia="Calibri" w:hAnsi="Calibri" w:cs="Calibri"/>
    </w:rPr>
  </w:style>
  <w:style w:type="paragraph" w:styleId="Footer">
    <w:name w:val="footer"/>
    <w:basedOn w:val="Normal"/>
    <w:link w:val="FooterChar"/>
    <w:uiPriority w:val="99"/>
    <w:unhideWhenUsed/>
    <w:rsid w:val="00296B47"/>
    <w:pPr>
      <w:tabs>
        <w:tab w:val="center" w:pos="4680"/>
        <w:tab w:val="right" w:pos="9360"/>
      </w:tabs>
    </w:pPr>
  </w:style>
  <w:style w:type="character" w:customStyle="1" w:styleId="FooterChar">
    <w:name w:val="Footer Char"/>
    <w:basedOn w:val="DefaultParagraphFont"/>
    <w:link w:val="Footer"/>
    <w:uiPriority w:val="99"/>
    <w:rsid w:val="00296B47"/>
    <w:rPr>
      <w:rFonts w:ascii="Calibri" w:eastAsia="Calibri" w:hAnsi="Calibri" w:cs="Calibri"/>
    </w:rPr>
  </w:style>
  <w:style w:type="table" w:styleId="TableGrid">
    <w:name w:val="Table Grid"/>
    <w:basedOn w:val="TableNormal"/>
    <w:uiPriority w:val="39"/>
    <w:rsid w:val="0070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897D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 Sompheng</dc:creator>
  <dc:description/>
  <cp:lastModifiedBy>Michelle Gilman</cp:lastModifiedBy>
  <cp:revision>3</cp:revision>
  <dcterms:created xsi:type="dcterms:W3CDTF">2023-04-26T18:43:00Z</dcterms:created>
  <dcterms:modified xsi:type="dcterms:W3CDTF">2023-04-26T18:50:00Z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Acrobat PDFMaker 18 for Word</vt:lpwstr>
  </property>
  <property fmtid="{D5CDD505-2E9C-101B-9397-08002B2CF9AE}" pid="4" name="LastSaved">
    <vt:filetime>2023-04-06T00:00:00Z</vt:filetime>
  </property>
  <property fmtid="{D5CDD505-2E9C-101B-9397-08002B2CF9AE}" pid="5" name="Producer">
    <vt:lpwstr>Adobe PDF Library 15.0</vt:lpwstr>
  </property>
  <property fmtid="{D5CDD505-2E9C-101B-9397-08002B2CF9AE}" pid="6" name="SourceModified">
    <vt:lpwstr>D:20171127032420</vt:lpwstr>
  </property>
</Properties>
</file>