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CD" w:rsidRDefault="00261993">
      <w:pPr>
        <w:tabs>
          <w:tab w:val="left" w:pos="5760"/>
          <w:tab w:val="right" w:pos="10710"/>
        </w:tabs>
      </w:pPr>
      <w:bookmarkStart w:id="0" w:name="_GoBack"/>
      <w:bookmarkEnd w:id="0"/>
      <w:r>
        <w:rPr>
          <w:b/>
          <w:sz w:val="32"/>
        </w:rPr>
        <w:t>ACCT 103</w:t>
      </w:r>
      <w:r>
        <w:tab/>
        <w:t xml:space="preserve">Student Name: </w:t>
      </w:r>
      <w:r>
        <w:rPr>
          <w:u w:val="single"/>
        </w:rPr>
        <w:tab/>
      </w:r>
    </w:p>
    <w:p w:rsidR="00A26FCD" w:rsidRDefault="00A26FCD">
      <w:pPr>
        <w:tabs>
          <w:tab w:val="left" w:pos="5760"/>
          <w:tab w:val="right" w:pos="10710"/>
        </w:tabs>
      </w:pPr>
    </w:p>
    <w:p w:rsidR="00A26FCD" w:rsidRDefault="00261993">
      <w:pPr>
        <w:tabs>
          <w:tab w:val="left" w:pos="5760"/>
          <w:tab w:val="right" w:pos="10710"/>
        </w:tabs>
      </w:pPr>
      <w:r>
        <w:rPr>
          <w:b/>
          <w:sz w:val="32"/>
        </w:rPr>
        <w:t>Practical Accounting II</w:t>
      </w:r>
      <w:r>
        <w:tab/>
        <w:t xml:space="preserve">School: </w:t>
      </w:r>
      <w:r>
        <w:rPr>
          <w:u w:val="single"/>
        </w:rPr>
        <w:tab/>
      </w:r>
    </w:p>
    <w:p w:rsidR="00A26FCD" w:rsidRDefault="00A26FCD">
      <w:pPr>
        <w:tabs>
          <w:tab w:val="left" w:pos="5760"/>
          <w:tab w:val="right" w:pos="10710"/>
        </w:tabs>
      </w:pPr>
    </w:p>
    <w:p w:rsidR="00A26FCD" w:rsidRDefault="00A26FCD">
      <w:pPr>
        <w:tabs>
          <w:tab w:val="left" w:pos="5760"/>
          <w:tab w:val="right" w:pos="1071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  <w:gridCol w:w="1170"/>
        <w:gridCol w:w="540"/>
        <w:gridCol w:w="738"/>
      </w:tblGrid>
      <w:tr w:rsidR="00A26FCD" w:rsidTr="00425FA0">
        <w:trPr>
          <w:tblHeader/>
          <w:jc w:val="center"/>
        </w:trPr>
        <w:tc>
          <w:tcPr>
            <w:tcW w:w="8568" w:type="dxa"/>
          </w:tcPr>
          <w:p w:rsidR="00A26FCD" w:rsidRDefault="00A26FCD">
            <w:pPr>
              <w:pStyle w:val="Heading1"/>
              <w:jc w:val="center"/>
              <w:rPr>
                <w:b/>
                <w:sz w:val="24"/>
              </w:rPr>
            </w:pPr>
          </w:p>
          <w:p w:rsidR="00A26FCD" w:rsidRDefault="00261993">
            <w:pPr>
              <w:pStyle w:val="Heading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COMPETENCY</w:t>
            </w:r>
          </w:p>
          <w:p w:rsidR="00A26FCD" w:rsidRDefault="00A26FCD">
            <w:pPr>
              <w:tabs>
                <w:tab w:val="left" w:pos="57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  <w:rPr>
                <w:sz w:val="20"/>
              </w:rPr>
            </w:pPr>
          </w:p>
          <w:p w:rsidR="00A26FCD" w:rsidRDefault="00A26FCD">
            <w:pPr>
              <w:tabs>
                <w:tab w:val="left" w:pos="5760"/>
              </w:tabs>
              <w:jc w:val="center"/>
              <w:rPr>
                <w:sz w:val="20"/>
              </w:rPr>
            </w:pPr>
          </w:p>
          <w:p w:rsidR="00A26FCD" w:rsidRDefault="00261993">
            <w:pPr>
              <w:tabs>
                <w:tab w:val="left" w:pos="5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Initial/Date</w:t>
            </w:r>
          </w:p>
        </w:tc>
        <w:tc>
          <w:tcPr>
            <w:tcW w:w="540" w:type="dxa"/>
          </w:tcPr>
          <w:p w:rsidR="00A26FCD" w:rsidRDefault="00425FA0" w:rsidP="00425FA0">
            <w:pPr>
              <w:tabs>
                <w:tab w:val="left" w:pos="5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  <w:p w:rsidR="00A26FCD" w:rsidRDefault="00425FA0" w:rsidP="00425FA0">
            <w:pPr>
              <w:tabs>
                <w:tab w:val="left" w:pos="5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can</w:t>
            </w:r>
          </w:p>
          <w:p w:rsidR="00A26FCD" w:rsidRDefault="00425FA0" w:rsidP="00425FA0">
            <w:pPr>
              <w:tabs>
                <w:tab w:val="left" w:pos="5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738" w:type="dxa"/>
          </w:tcPr>
          <w:p w:rsidR="00A26FCD" w:rsidRDefault="00425FA0" w:rsidP="00425FA0">
            <w:pPr>
              <w:tabs>
                <w:tab w:val="left" w:pos="5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  <w:p w:rsidR="00A26FCD" w:rsidRDefault="00425FA0" w:rsidP="00425FA0">
            <w:pPr>
              <w:tabs>
                <w:tab w:val="left" w:pos="5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can</w:t>
            </w:r>
          </w:p>
          <w:p w:rsidR="00A26FCD" w:rsidRDefault="00425FA0" w:rsidP="00425FA0">
            <w:pPr>
              <w:tabs>
                <w:tab w:val="left" w:pos="5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teach</w:t>
            </w:r>
          </w:p>
        </w:tc>
      </w:tr>
      <w:tr w:rsidR="00A26FCD">
        <w:tblPrEx>
          <w:jc w:val="left"/>
        </w:tblPrEx>
        <w:trPr>
          <w:cantSplit/>
        </w:trPr>
        <w:tc>
          <w:tcPr>
            <w:tcW w:w="11016" w:type="dxa"/>
            <w:gridSpan w:val="4"/>
          </w:tcPr>
          <w:p w:rsidR="00A26FCD" w:rsidRDefault="00A26FCD">
            <w:pPr>
              <w:tabs>
                <w:tab w:val="left" w:pos="5760"/>
              </w:tabs>
              <w:rPr>
                <w:b/>
                <w:sz w:val="24"/>
              </w:rPr>
            </w:pPr>
          </w:p>
          <w:p w:rsidR="00A26FCD" w:rsidRDefault="00261993">
            <w:pPr>
              <w:tabs>
                <w:tab w:val="left" w:pos="57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Demonstrate the ability to:</w:t>
            </w:r>
          </w:p>
          <w:p w:rsidR="00A26FCD" w:rsidRDefault="00A26FCD">
            <w:pPr>
              <w:tabs>
                <w:tab w:val="left" w:pos="5760"/>
              </w:tabs>
              <w:rPr>
                <w:b/>
                <w:sz w:val="24"/>
              </w:rPr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Prepare ledger accounts for the specific accounts used by a merchandising firm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tabs>
                <w:tab w:val="left" w:pos="720"/>
              </w:tabs>
              <w:ind w:left="360"/>
            </w:pPr>
            <w:r>
              <w:t>Record transactions in a sales journal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Post from sales journals to an accounts receivable ledger and a general ledger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Prepare a schedule of accounts receivable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Record and post to the ledger accounts sales returns and allowances, including credit memorandums and returns involving sales tax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Locate errors and correct them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Post directly from sales invoices to an accounts receivable ledger and journalize and post a summarizing entry in the general journal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Record transactions in a three-column purchases journal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Record freight charges on incoming merchandise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Record freight charges on the buying of assets other than merchandise.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Post from a three-column purchases journal to an accounts payable ledger and a general ledger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Record transactions involving purchases returns and allowances in a general journal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Record purchases discounts taken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Prepare a schedule of accounts payable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Record transactions in a multicolumn purchases journal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Post from a multicolumn purchases journal to an accounts payable ledger and a general ledger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Post directly from purchases invoices to an accounts payable ledger and journalize and post a summarizing entry in the general journal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Determine which adjusting entries should be reversed and journalize the reversing entries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At the introductory level classify cash flows as operating activities, investing activities, financing activities and prepare a statement of cash flows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At the introductory level determine gross profit percentage, merchandise inventory turnover, accounts receivable turnover and return on investment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Write a promissory note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Calculate interest on promissory notes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Determine the due dates of promissory notes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  <w:rPr>
                <w:b/>
              </w:rPr>
            </w:pPr>
            <w:r>
              <w:rPr>
                <w:b/>
              </w:rPr>
              <w:t>Make journal entries for:</w:t>
            </w:r>
          </w:p>
          <w:p w:rsidR="00A26FCD" w:rsidRDefault="00261993">
            <w:pPr>
              <w:ind w:left="360"/>
            </w:pPr>
            <w:r>
              <w:t>-Notes given to secure an extension of time on an open account</w:t>
            </w:r>
          </w:p>
          <w:p w:rsidR="00A26FCD" w:rsidRDefault="00261993">
            <w:pPr>
              <w:ind w:left="360"/>
            </w:pPr>
            <w:r>
              <w:t>-Payment of an interest-bearing note at maturity</w:t>
            </w:r>
          </w:p>
          <w:p w:rsidR="00A26FCD" w:rsidRDefault="00261993">
            <w:pPr>
              <w:ind w:left="360"/>
            </w:pPr>
            <w:r>
              <w:t>-Notes given in exchange for merchandise or other property purchased</w:t>
            </w:r>
          </w:p>
          <w:p w:rsidR="00A26FCD" w:rsidRDefault="00261993">
            <w:pPr>
              <w:ind w:left="360"/>
            </w:pPr>
            <w:r>
              <w:t>-Note given to secure a non-discounted cash loan</w:t>
            </w:r>
          </w:p>
          <w:p w:rsidR="00A26FCD" w:rsidRDefault="00261993">
            <w:pPr>
              <w:ind w:left="360"/>
            </w:pPr>
            <w:r>
              <w:t>-Renewal of a note at maturity</w:t>
            </w:r>
          </w:p>
          <w:p w:rsidR="00A26FCD" w:rsidRDefault="00A26FCD">
            <w:pPr>
              <w:ind w:left="360"/>
            </w:pP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Complete a notes payable register</w:t>
            </w:r>
          </w:p>
          <w:p w:rsidR="00A26FCD" w:rsidRDefault="00261993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Make journal entries for:</w:t>
            </w:r>
          </w:p>
          <w:p w:rsidR="00A26FCD" w:rsidRDefault="00261993">
            <w:pPr>
              <w:ind w:left="360"/>
            </w:pPr>
            <w:r>
              <w:t>-Adjustment for accrued interest on Notes Payable</w:t>
            </w:r>
          </w:p>
          <w:p w:rsidR="00A26FCD" w:rsidRDefault="00261993">
            <w:pPr>
              <w:ind w:left="360"/>
            </w:pPr>
            <w:r>
              <w:t>-Adjustment for Discount on Notes Payable</w:t>
            </w:r>
          </w:p>
          <w:p w:rsidR="00A26FCD" w:rsidRDefault="00261993">
            <w:pPr>
              <w:ind w:left="360"/>
            </w:pPr>
            <w:r>
              <w:t>-Conversion of Discount on Notes Payable to Interest Expense</w:t>
            </w:r>
          </w:p>
          <w:p w:rsidR="00A26FCD" w:rsidRDefault="00A26FCD">
            <w:pPr>
              <w:ind w:left="360"/>
            </w:pP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Write journal entries to record:</w:t>
            </w:r>
          </w:p>
          <w:p w:rsidR="00A26FCD" w:rsidRDefault="00261993">
            <w:pPr>
              <w:ind w:left="360"/>
            </w:pPr>
            <w:r>
              <w:t>-Receipt of a note from a charge customer</w:t>
            </w:r>
          </w:p>
          <w:p w:rsidR="00A26FCD" w:rsidRDefault="00261993">
            <w:pPr>
              <w:ind w:left="360"/>
            </w:pPr>
            <w:r>
              <w:t>-Receipt of payment of an interest-bearing note at maturity</w:t>
            </w:r>
          </w:p>
          <w:p w:rsidR="00A26FCD" w:rsidRDefault="00261993">
            <w:pPr>
              <w:ind w:left="360"/>
            </w:pPr>
            <w:r>
              <w:t>-Receipt of a note as a result of granting a personal loan</w:t>
            </w:r>
          </w:p>
          <w:p w:rsidR="00A26FCD" w:rsidRDefault="00261993">
            <w:pPr>
              <w:ind w:left="360"/>
            </w:pPr>
            <w:r>
              <w:t>-Receipt of a note in exchange for merchandise or other property</w:t>
            </w:r>
          </w:p>
          <w:p w:rsidR="00A26FCD" w:rsidRDefault="00A26FCD">
            <w:pPr>
              <w:ind w:left="360"/>
            </w:pP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  <w:rPr>
                <w:b/>
              </w:rPr>
            </w:pPr>
            <w:r>
              <w:rPr>
                <w:b/>
              </w:rPr>
              <w:t>Write journal entries to record:</w:t>
            </w:r>
          </w:p>
          <w:p w:rsidR="00A26FCD" w:rsidRDefault="00261993">
            <w:pPr>
              <w:ind w:left="360"/>
            </w:pPr>
            <w:r>
              <w:t>-Receipt of interest and renewal of a note at maturity</w:t>
            </w:r>
          </w:p>
          <w:p w:rsidR="00A26FCD" w:rsidRDefault="00261993">
            <w:pPr>
              <w:ind w:left="360"/>
            </w:pPr>
            <w:r>
              <w:t xml:space="preserve">-Dishonored notes receivable                                                                </w:t>
            </w:r>
          </w:p>
          <w:p w:rsidR="00A26FCD" w:rsidRDefault="00261993">
            <w:pPr>
              <w:ind w:left="360"/>
            </w:pPr>
            <w:r>
              <w:t>-Collection of a note receivable formerly dishonored</w:t>
            </w:r>
          </w:p>
          <w:p w:rsidR="00A26FCD" w:rsidRDefault="00261993">
            <w:pPr>
              <w:ind w:left="360"/>
            </w:pPr>
            <w:r>
              <w:t>-Discounting and interest-bearing note</w:t>
            </w:r>
          </w:p>
          <w:p w:rsidR="00A26FCD" w:rsidRDefault="00261993">
            <w:pPr>
              <w:ind w:left="360"/>
            </w:pPr>
            <w:r>
              <w:t>-Dishonoring of a discounted note receivable</w:t>
            </w:r>
          </w:p>
          <w:p w:rsidR="00A26FCD" w:rsidRDefault="00A26FCD">
            <w:pPr>
              <w:ind w:left="360"/>
            </w:pP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Complete a notes receivable register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Write journal entries to record the adjustment for accrued interest on notes receivable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pStyle w:val="BodyTextIndent"/>
            </w:pPr>
            <w:r>
              <w:t>Make the adjusting entry to record estimated bad debt losses by using the allowance method of handling bad debts:</w:t>
            </w:r>
          </w:p>
          <w:p w:rsidR="00A26FCD" w:rsidRDefault="00261993">
            <w:pPr>
              <w:ind w:left="360"/>
            </w:pPr>
            <w:r>
              <w:t>-Determine the amount of the adjusting entry by aging Accounts Receivable</w:t>
            </w:r>
          </w:p>
          <w:p w:rsidR="00A26FCD" w:rsidRDefault="00261993">
            <w:pPr>
              <w:ind w:left="360"/>
            </w:pPr>
            <w:r>
              <w:t>-Determine the amount of the adjusting entry by using a percentage of Accounts Receivable</w:t>
            </w:r>
          </w:p>
          <w:p w:rsidR="00A26FCD" w:rsidRDefault="00261993">
            <w:pPr>
              <w:ind w:left="360"/>
            </w:pPr>
            <w:r>
              <w:t>-Calculate the amount of the adjusting entry by using a percentage of Sales or net sales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Journalize the entries to write off account receivable as being uncollectable, using the allowance method of accounting for bad debt losses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Journalize entries to reinstate accounts receivable previously written off, using the allowance method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Journalize entries to write off accounts receivable as being uncollectable, using the direct write-off method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Journalize entries to reinstate accounts receivable previously written off, using the direct write-off method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Determine the overstatement or understatement of cost of goods sold, gross profit and net income resulting from a change in the ending merchandise inventory amount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pStyle w:val="BodyTextIndent"/>
            </w:pPr>
            <w:r>
              <w:t>Determine unit cost, the value of the ending inventory and the cost of goods sold by the following methods:</w:t>
            </w:r>
          </w:p>
          <w:p w:rsidR="00A26FCD" w:rsidRDefault="00261993">
            <w:pPr>
              <w:ind w:left="360"/>
            </w:pPr>
            <w:r>
              <w:t>-Specific identification</w:t>
            </w:r>
          </w:p>
          <w:p w:rsidR="00A26FCD" w:rsidRDefault="00261993">
            <w:pPr>
              <w:ind w:left="360"/>
            </w:pPr>
            <w:r>
              <w:t>-Weighted-average cost</w:t>
            </w:r>
          </w:p>
          <w:p w:rsidR="00A26FCD" w:rsidRDefault="00261993">
            <w:pPr>
              <w:ind w:left="360"/>
            </w:pPr>
            <w:r>
              <w:t>-FIFO and LIFO</w:t>
            </w:r>
          </w:p>
          <w:p w:rsidR="00A26FCD" w:rsidRDefault="00A26FCD">
            <w:pPr>
              <w:ind w:left="360"/>
            </w:pP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Journalize transactions relating to perpetual inventories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Complete a perpetual inventory record card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At the introductory level estimate the value of inventory by the retail method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At the introductory level estimate the value of inventory by the gross-profit method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Allocate costs to Land, Land Improvements and Buildings accounts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pStyle w:val="BodyTextIndent"/>
            </w:pPr>
            <w:r>
              <w:lastRenderedPageBreak/>
              <w:t>Calculate depreciation by the following methods:</w:t>
            </w:r>
          </w:p>
          <w:p w:rsidR="00A26FCD" w:rsidRDefault="00261993">
            <w:pPr>
              <w:ind w:left="360"/>
            </w:pPr>
            <w:r>
              <w:t>-Straight-line</w:t>
            </w:r>
          </w:p>
          <w:p w:rsidR="00A26FCD" w:rsidRDefault="00261993">
            <w:pPr>
              <w:ind w:left="360"/>
            </w:pPr>
            <w:r>
              <w:t>-Units of production</w:t>
            </w:r>
          </w:p>
          <w:p w:rsidR="00A26FCD" w:rsidRDefault="00261993">
            <w:pPr>
              <w:ind w:left="360"/>
            </w:pPr>
            <w:r>
              <w:t>-Double-declining balance</w:t>
            </w:r>
          </w:p>
          <w:p w:rsidR="00A26FCD" w:rsidRDefault="00261993">
            <w:pPr>
              <w:ind w:left="360"/>
            </w:pPr>
            <w:r>
              <w:t>-</w:t>
            </w:r>
            <w:r w:rsidR="00425FA0">
              <w:t>MACRS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Differentiate among capital expenditures, revenue expenditures and extraordinary-repairs expenditures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pStyle w:val="BodyTextIndent"/>
            </w:pPr>
            <w:r>
              <w:t>Prepare journal entries for discarding of assets:</w:t>
            </w:r>
          </w:p>
          <w:p w:rsidR="00A26FCD" w:rsidRDefault="00261993">
            <w:pPr>
              <w:ind w:left="360"/>
            </w:pPr>
            <w:r>
              <w:t>-Fully depreciated</w:t>
            </w:r>
          </w:p>
          <w:p w:rsidR="00A26FCD" w:rsidRDefault="00261993">
            <w:pPr>
              <w:ind w:left="360"/>
            </w:pPr>
            <w:r>
              <w:t>-Not fully depreciated</w:t>
            </w:r>
          </w:p>
          <w:p w:rsidR="00A26FCD" w:rsidRDefault="00261993">
            <w:pPr>
              <w:ind w:left="360"/>
            </w:pPr>
            <w:r>
              <w:t>-Sale of assets involving a loss</w:t>
            </w:r>
          </w:p>
          <w:p w:rsidR="00A26FCD" w:rsidRDefault="00261993">
            <w:pPr>
              <w:ind w:left="360"/>
            </w:pPr>
            <w:r>
              <w:t>-Sale of assets involving gain</w:t>
            </w:r>
          </w:p>
          <w:p w:rsidR="00A26FCD" w:rsidRDefault="00261993">
            <w:pPr>
              <w:ind w:left="360"/>
            </w:pPr>
            <w:r>
              <w:t>-Exchange of assets involving a loss on the trade</w:t>
            </w:r>
            <w:r w:rsidR="00425FA0">
              <w:t xml:space="preserve"> (according to GAAP &amp; IRS)</w:t>
            </w:r>
          </w:p>
          <w:p w:rsidR="00A26FCD" w:rsidRDefault="00261993">
            <w:pPr>
              <w:ind w:left="360"/>
            </w:pPr>
            <w:r>
              <w:t>-Exchange of asset involving a gain on the trade</w:t>
            </w:r>
            <w:r w:rsidR="00425FA0">
              <w:t xml:space="preserve"> (according to GAAP &amp; IRS)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Maintain a plant and equipment subsidiary ledger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261993">
            <w:pPr>
              <w:ind w:left="360"/>
            </w:pPr>
            <w:r>
              <w:t>Complete a full accounting cycle practice set for a merchandising business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  <w:tr w:rsidR="00A26FCD" w:rsidTr="00425FA0">
        <w:tblPrEx>
          <w:jc w:val="left"/>
        </w:tblPrEx>
        <w:tc>
          <w:tcPr>
            <w:tcW w:w="8568" w:type="dxa"/>
          </w:tcPr>
          <w:p w:rsidR="00A26FCD" w:rsidRDefault="00714409">
            <w:pPr>
              <w:ind w:left="360"/>
            </w:pPr>
            <w:r>
              <w:t>At a basic level explain the conceptual differences between GAAP and IFRS</w:t>
            </w:r>
          </w:p>
        </w:tc>
        <w:tc>
          <w:tcPr>
            <w:tcW w:w="117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540" w:type="dxa"/>
          </w:tcPr>
          <w:p w:rsidR="00A26FCD" w:rsidRDefault="00A26FCD">
            <w:pPr>
              <w:tabs>
                <w:tab w:val="left" w:pos="5760"/>
              </w:tabs>
            </w:pPr>
          </w:p>
        </w:tc>
        <w:tc>
          <w:tcPr>
            <w:tcW w:w="738" w:type="dxa"/>
          </w:tcPr>
          <w:p w:rsidR="00A26FCD" w:rsidRDefault="00A26FCD">
            <w:pPr>
              <w:tabs>
                <w:tab w:val="left" w:pos="5760"/>
              </w:tabs>
            </w:pPr>
          </w:p>
        </w:tc>
      </w:tr>
    </w:tbl>
    <w:p w:rsidR="00A26FCD" w:rsidRDefault="00A26FCD"/>
    <w:sectPr w:rsidR="00A26FCD" w:rsidSect="00A26FCD">
      <w:pgSz w:w="12240" w:h="15840"/>
      <w:pgMar w:top="108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4F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D7B31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93"/>
    <w:rsid w:val="00261993"/>
    <w:rsid w:val="00425FA0"/>
    <w:rsid w:val="00714409"/>
    <w:rsid w:val="00A26FCD"/>
    <w:rsid w:val="00C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C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26FCD"/>
    <w:pPr>
      <w:keepNext/>
      <w:tabs>
        <w:tab w:val="left" w:pos="5760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26FCD"/>
    <w:pPr>
      <w:keepNext/>
      <w:tabs>
        <w:tab w:val="left" w:pos="5760"/>
      </w:tabs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26FCD"/>
    <w:pPr>
      <w:ind w:left="360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C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26FCD"/>
    <w:pPr>
      <w:keepNext/>
      <w:tabs>
        <w:tab w:val="left" w:pos="5760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26FCD"/>
    <w:pPr>
      <w:keepNext/>
      <w:tabs>
        <w:tab w:val="left" w:pos="5760"/>
      </w:tabs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26FCD"/>
    <w:pPr>
      <w:ind w:left="3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BIT 105</vt:lpstr>
    </vt:vector>
  </TitlesOfParts>
  <Company>WVC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 105</dc:title>
  <dc:subject/>
  <dc:creator>RMorgan</dc:creator>
  <cp:keywords/>
  <dc:description/>
  <cp:lastModifiedBy>Theresa Taylor</cp:lastModifiedBy>
  <cp:revision>2</cp:revision>
  <cp:lastPrinted>2001-06-08T19:45:00Z</cp:lastPrinted>
  <dcterms:created xsi:type="dcterms:W3CDTF">2015-09-24T18:21:00Z</dcterms:created>
  <dcterms:modified xsi:type="dcterms:W3CDTF">2015-09-24T18:21:00Z</dcterms:modified>
</cp:coreProperties>
</file>