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0352"/>
      </w:tblGrid>
      <w:tr w:rsidR="001D43C4" w14:paraId="007DBA6B" w14:textId="77777777" w:rsidTr="0063695F">
        <w:trPr>
          <w:trHeight w:val="849"/>
        </w:trPr>
        <w:tc>
          <w:tcPr>
            <w:tcW w:w="10352" w:type="dxa"/>
          </w:tcPr>
          <w:p w14:paraId="007DBA68" w14:textId="61465486" w:rsidR="001D43C4" w:rsidRDefault="009610C4">
            <w:bookmarkStart w:id="0" w:name="_GoBack"/>
            <w:bookmarkEnd w:id="0"/>
            <w:r>
              <w:t xml:space="preserve">Common </w:t>
            </w:r>
            <w:r w:rsidR="001D43C4">
              <w:t>Course Title:</w:t>
            </w:r>
            <w:r w:rsidR="00C61BDB">
              <w:t xml:space="preserve"> </w:t>
            </w:r>
            <w:r w:rsidR="00426572">
              <w:t xml:space="preserve"> </w:t>
            </w:r>
            <w:r w:rsidR="0086439F">
              <w:t xml:space="preserve">Practicum </w:t>
            </w:r>
            <w:r w:rsidR="00A72F03">
              <w:t>– Nurturing Relationships</w:t>
            </w:r>
          </w:p>
          <w:p w14:paraId="007DBA69" w14:textId="40C5F287" w:rsidR="001D43C4" w:rsidRDefault="001D43C4">
            <w:r>
              <w:t xml:space="preserve">Number of </w:t>
            </w:r>
            <w:r w:rsidR="00426572">
              <w:t>College Credits</w:t>
            </w:r>
            <w:r>
              <w:t>:</w:t>
            </w:r>
            <w:r w:rsidR="00426572">
              <w:t xml:space="preserve"> </w:t>
            </w:r>
            <w:r w:rsidR="0086439F">
              <w:t xml:space="preserve"> 2</w:t>
            </w:r>
          </w:p>
          <w:p w14:paraId="007DBA6A" w14:textId="078F8B55" w:rsidR="001D43C4" w:rsidRDefault="001D43C4" w:rsidP="00B76CBB">
            <w:r>
              <w:t>Common Course Number:</w:t>
            </w:r>
            <w:r w:rsidR="00426572">
              <w:t xml:space="preserve"> </w:t>
            </w:r>
            <w:r>
              <w:t xml:space="preserve"> </w:t>
            </w:r>
            <w:r w:rsidR="00B76CBB">
              <w:t>ECE</w:t>
            </w:r>
            <w:r w:rsidR="00182374">
              <w:t>D</w:t>
            </w:r>
            <w:r w:rsidR="00B76CBB">
              <w:t>&amp; 120</w:t>
            </w:r>
          </w:p>
        </w:tc>
      </w:tr>
      <w:tr w:rsidR="001D43C4" w14:paraId="007DBA72" w14:textId="77777777" w:rsidTr="0063695F">
        <w:trPr>
          <w:trHeight w:val="849"/>
        </w:trPr>
        <w:tc>
          <w:tcPr>
            <w:tcW w:w="10352" w:type="dxa"/>
          </w:tcPr>
          <w:p w14:paraId="007DBA6C" w14:textId="04F5EF4D" w:rsidR="001D43C4" w:rsidRDefault="009610C4">
            <w:r>
              <w:t xml:space="preserve">Common </w:t>
            </w:r>
            <w:r w:rsidR="001D43C4">
              <w:t xml:space="preserve">Course </w:t>
            </w:r>
            <w:r w:rsidR="00426572">
              <w:t>D</w:t>
            </w:r>
            <w:r w:rsidR="001D43C4">
              <w:t xml:space="preserve">escription: </w:t>
            </w:r>
          </w:p>
          <w:p w14:paraId="007DBA71" w14:textId="7A6B3E2F" w:rsidR="001D43C4" w:rsidRDefault="003453D5" w:rsidP="003453D5">
            <w:r>
              <w:t>In an early learning setting a</w:t>
            </w:r>
            <w:r w:rsidR="000866DF">
              <w:t>pply best practice</w:t>
            </w:r>
            <w:r>
              <w:t xml:space="preserve"> for engaging in nurturing relationships with children.</w:t>
            </w:r>
            <w:r w:rsidR="00C61BDB">
              <w:t xml:space="preserve"> </w:t>
            </w:r>
            <w:r w:rsidR="0045495C">
              <w:t xml:space="preserve"> Focus on keeping children healthy </w:t>
            </w:r>
            <w:r w:rsidR="00182374">
              <w:t>and</w:t>
            </w:r>
            <w:r w:rsidR="0045495C">
              <w:t xml:space="preserve"> safe</w:t>
            </w:r>
            <w:r>
              <w:t xml:space="preserve"> while promoting growth and development.</w:t>
            </w:r>
          </w:p>
        </w:tc>
      </w:tr>
    </w:tbl>
    <w:p w14:paraId="007DBA73" w14:textId="77777777" w:rsidR="001D43C4" w:rsidRDefault="001D43C4">
      <w:r>
        <w:t xml:space="preserve"> </w:t>
      </w:r>
    </w:p>
    <w:p w14:paraId="007DBA75" w14:textId="68CC87B0" w:rsidR="001D43C4" w:rsidRDefault="001D43C4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778"/>
        <w:gridCol w:w="4590"/>
      </w:tblGrid>
      <w:tr w:rsidR="00426572" w14:paraId="7B7F685D" w14:textId="77777777" w:rsidTr="0063695F">
        <w:trPr>
          <w:trHeight w:val="368"/>
        </w:trPr>
        <w:tc>
          <w:tcPr>
            <w:tcW w:w="5778" w:type="dxa"/>
            <w:vAlign w:val="center"/>
          </w:tcPr>
          <w:p w14:paraId="3649EF32" w14:textId="61D3A04F" w:rsidR="00426572" w:rsidRPr="0063695F" w:rsidRDefault="00426572">
            <w:pPr>
              <w:rPr>
                <w:b/>
              </w:rPr>
            </w:pPr>
            <w:r w:rsidRPr="0063695F">
              <w:rPr>
                <w:b/>
              </w:rPr>
              <w:t>Common Student Outcomes</w:t>
            </w:r>
          </w:p>
        </w:tc>
        <w:tc>
          <w:tcPr>
            <w:tcW w:w="4590" w:type="dxa"/>
            <w:vAlign w:val="center"/>
          </w:tcPr>
          <w:p w14:paraId="4D6A20F6" w14:textId="0EB9DF87" w:rsidR="00426572" w:rsidRPr="0063695F" w:rsidRDefault="00426572">
            <w:pPr>
              <w:rPr>
                <w:b/>
              </w:rPr>
            </w:pPr>
            <w:r w:rsidRPr="0063695F">
              <w:rPr>
                <w:b/>
              </w:rPr>
              <w:t>Washington State Core Competencies</w:t>
            </w:r>
          </w:p>
        </w:tc>
      </w:tr>
      <w:tr w:rsidR="001D43C4" w14:paraId="007DBA78" w14:textId="77777777" w:rsidTr="0063695F">
        <w:tc>
          <w:tcPr>
            <w:tcW w:w="5778" w:type="dxa"/>
          </w:tcPr>
          <w:p w14:paraId="007DBA76" w14:textId="301DE9DF" w:rsidR="001D43C4" w:rsidRDefault="00C61BDB" w:rsidP="005D0760">
            <w:r>
              <w:t xml:space="preserve">1. Demonstrate appropriate practices that ensure and maintain </w:t>
            </w:r>
            <w:r w:rsidR="005D0760">
              <w:t xml:space="preserve">the </w:t>
            </w:r>
            <w:r>
              <w:t>health</w:t>
            </w:r>
            <w:r w:rsidR="00426572">
              <w:t>,</w:t>
            </w:r>
            <w:r>
              <w:t xml:space="preserve"> safety</w:t>
            </w:r>
            <w:r w:rsidR="00426572">
              <w:t>,</w:t>
            </w:r>
            <w:r>
              <w:t xml:space="preserve"> and nutrition</w:t>
            </w:r>
            <w:r w:rsidR="005D0760">
              <w:t xml:space="preserve"> of children</w:t>
            </w:r>
            <w:r>
              <w:t>.</w:t>
            </w:r>
          </w:p>
        </w:tc>
        <w:tc>
          <w:tcPr>
            <w:tcW w:w="4590" w:type="dxa"/>
          </w:tcPr>
          <w:p w14:paraId="1017F105" w14:textId="693E70F0" w:rsidR="000866DF" w:rsidRDefault="00DD01EA">
            <w:r>
              <w:t xml:space="preserve">V. Health, Safety, </w:t>
            </w:r>
            <w:r w:rsidR="00426572">
              <w:t xml:space="preserve">&amp; </w:t>
            </w:r>
            <w:r>
              <w:t>Nutrition</w:t>
            </w:r>
          </w:p>
          <w:p w14:paraId="56CD58F0" w14:textId="4AE60A9C" w:rsidR="00426572" w:rsidRDefault="00DD01EA" w:rsidP="0063695F">
            <w:pPr>
              <w:ind w:left="432" w:hanging="180"/>
            </w:pPr>
            <w:r>
              <w:t>- Regulations  1.a, 1.d</w:t>
            </w:r>
          </w:p>
          <w:p w14:paraId="1891E8CF" w14:textId="651220DE" w:rsidR="0095672E" w:rsidRDefault="000866DF" w:rsidP="0063695F">
            <w:pPr>
              <w:ind w:left="432" w:hanging="180"/>
            </w:pPr>
            <w:r>
              <w:t>-</w:t>
            </w:r>
            <w:r w:rsidR="00426572">
              <w:t xml:space="preserve"> </w:t>
            </w:r>
            <w:r w:rsidR="002B71AB">
              <w:t>Environmental</w:t>
            </w:r>
            <w:r w:rsidR="00DD01EA">
              <w:t xml:space="preserve"> </w:t>
            </w:r>
            <w:r w:rsidR="00426572">
              <w:t xml:space="preserve">Safety </w:t>
            </w:r>
            <w:r w:rsidR="00DD01EA">
              <w:t xml:space="preserve">1.d, 1.e, 1.g </w:t>
            </w:r>
          </w:p>
          <w:p w14:paraId="242461AA" w14:textId="0383D20C" w:rsidR="00426572" w:rsidRDefault="000866DF" w:rsidP="0063695F">
            <w:pPr>
              <w:ind w:left="432" w:hanging="180"/>
            </w:pPr>
            <w:r>
              <w:t>-</w:t>
            </w:r>
            <w:r w:rsidR="00426572">
              <w:t xml:space="preserve"> Responding to </w:t>
            </w:r>
            <w:r w:rsidR="002B71AB">
              <w:t>Health</w:t>
            </w:r>
            <w:r w:rsidR="00DD01EA">
              <w:t xml:space="preserve"> </w:t>
            </w:r>
            <w:r w:rsidR="00426572">
              <w:t xml:space="preserve">Needs for Children </w:t>
            </w:r>
            <w:r w:rsidR="00DD01EA">
              <w:t>1.a, 1.c, 2.e,</w:t>
            </w:r>
            <w:r>
              <w:t xml:space="preserve">   </w:t>
            </w:r>
            <w:r w:rsidR="00DD01EA">
              <w:t xml:space="preserve"> </w:t>
            </w:r>
          </w:p>
          <w:p w14:paraId="007DBA77" w14:textId="59F45B7B" w:rsidR="001D43C4" w:rsidRDefault="000866DF" w:rsidP="0063695F">
            <w:pPr>
              <w:ind w:left="432" w:hanging="180"/>
            </w:pPr>
            <w:r>
              <w:t>-</w:t>
            </w:r>
            <w:r w:rsidR="00426572">
              <w:t xml:space="preserve"> </w:t>
            </w:r>
            <w:r w:rsidR="002B71AB">
              <w:t>Nutrition 1.b, 1.d, 1.g</w:t>
            </w:r>
          </w:p>
        </w:tc>
      </w:tr>
      <w:tr w:rsidR="001D43C4" w14:paraId="007DBA7B" w14:textId="77777777" w:rsidTr="0063695F">
        <w:tc>
          <w:tcPr>
            <w:tcW w:w="5778" w:type="dxa"/>
          </w:tcPr>
          <w:p w14:paraId="007DBA79" w14:textId="42341FDC" w:rsidR="00C61BDB" w:rsidRDefault="001D43C4" w:rsidP="005D0760">
            <w:r>
              <w:t>2.</w:t>
            </w:r>
            <w:r w:rsidR="00C61BDB">
              <w:t xml:space="preserve"> Establish support</w:t>
            </w:r>
            <w:r w:rsidR="005D0760">
              <w:t>ive relationships with children</w:t>
            </w:r>
            <w:r w:rsidR="002B71AB">
              <w:t>; guide</w:t>
            </w:r>
            <w:r w:rsidR="00C61BDB">
              <w:t xml:space="preserve"> them as individuals and as part of a group.</w:t>
            </w:r>
          </w:p>
        </w:tc>
        <w:tc>
          <w:tcPr>
            <w:tcW w:w="4590" w:type="dxa"/>
          </w:tcPr>
          <w:p w14:paraId="1ECD9F22" w14:textId="77777777" w:rsidR="005B021C" w:rsidRDefault="005B021C">
            <w:r>
              <w:t>II: Curriculum &amp; Learning Environment</w:t>
            </w:r>
          </w:p>
          <w:p w14:paraId="3706E53E" w14:textId="77777777" w:rsidR="005B021C" w:rsidRDefault="005B021C">
            <w:r>
              <w:t>-Promoting Language / Communication 2.e</w:t>
            </w:r>
          </w:p>
          <w:p w14:paraId="22204CD2" w14:textId="0E66611E" w:rsidR="00426572" w:rsidRDefault="002B71AB">
            <w:r>
              <w:t>VI</w:t>
            </w:r>
            <w:r w:rsidR="00426572">
              <w:t xml:space="preserve">. </w:t>
            </w:r>
            <w:r>
              <w:t xml:space="preserve">Interactions </w:t>
            </w:r>
          </w:p>
          <w:p w14:paraId="72DE4927" w14:textId="2427BB2C" w:rsidR="002B71AB" w:rsidRDefault="00426572" w:rsidP="0063695F">
            <w:pPr>
              <w:ind w:firstLine="252"/>
            </w:pPr>
            <w:r>
              <w:t>- Individual</w:t>
            </w:r>
            <w:r w:rsidR="002B71AB">
              <w:t xml:space="preserve"> Guidance 1.f, 1.h, 1.</w:t>
            </w:r>
            <w:r>
              <w:t>i</w:t>
            </w:r>
            <w:r w:rsidR="002B71AB">
              <w:t>, 2.f, 2.h</w:t>
            </w:r>
          </w:p>
          <w:p w14:paraId="007DBA7A" w14:textId="037FACA8" w:rsidR="001D43C4" w:rsidRDefault="000866DF" w:rsidP="0063695F">
            <w:pPr>
              <w:ind w:firstLine="252"/>
            </w:pPr>
            <w:r>
              <w:t>-</w:t>
            </w:r>
            <w:r w:rsidR="00426572">
              <w:t xml:space="preserve"> </w:t>
            </w:r>
            <w:r w:rsidR="002B71AB">
              <w:t>Group Experiences 1.c, 1.e, 2.e, 2.f, 2.g</w:t>
            </w:r>
          </w:p>
        </w:tc>
      </w:tr>
      <w:tr w:rsidR="001D43C4" w14:paraId="007DBA7E" w14:textId="77777777" w:rsidTr="0063695F">
        <w:tc>
          <w:tcPr>
            <w:tcW w:w="5778" w:type="dxa"/>
          </w:tcPr>
          <w:p w14:paraId="007DBA7C" w14:textId="1E955DFB" w:rsidR="001D43C4" w:rsidRDefault="001D43C4">
            <w:r>
              <w:t>3.</w:t>
            </w:r>
            <w:r w:rsidR="005D0760">
              <w:t xml:space="preserve"> Serve children and families</w:t>
            </w:r>
            <w:r w:rsidR="00C61BDB">
              <w:t xml:space="preserve"> in a professional manner.</w:t>
            </w:r>
          </w:p>
        </w:tc>
        <w:tc>
          <w:tcPr>
            <w:tcW w:w="4590" w:type="dxa"/>
          </w:tcPr>
          <w:p w14:paraId="68B1CCE9" w14:textId="23445C54" w:rsidR="000866DF" w:rsidRDefault="002B71AB">
            <w:r>
              <w:t>VIII</w:t>
            </w:r>
            <w:r w:rsidR="00426572">
              <w:t xml:space="preserve">. </w:t>
            </w:r>
            <w:r>
              <w:t>Professional Development</w:t>
            </w:r>
          </w:p>
          <w:p w14:paraId="7AFAD1B5" w14:textId="05EC881B" w:rsidR="002B71AB" w:rsidRDefault="002B71AB" w:rsidP="0063695F">
            <w:pPr>
              <w:ind w:left="432" w:hanging="180"/>
            </w:pPr>
            <w:r>
              <w:t xml:space="preserve"> </w:t>
            </w:r>
            <w:r w:rsidR="00426572">
              <w:t xml:space="preserve">- </w:t>
            </w:r>
            <w:r>
              <w:t xml:space="preserve">Professionalism in Practice 1.a, 1.b, 1.c, 1.d, 1.e, 1.g, 2.b, 2.c, 2.f  </w:t>
            </w:r>
          </w:p>
          <w:p w14:paraId="007DBA7D" w14:textId="0F9CC326" w:rsidR="001D43C4" w:rsidRDefault="000866DF" w:rsidP="0063695F">
            <w:pPr>
              <w:ind w:left="432" w:hanging="180"/>
            </w:pPr>
            <w:r>
              <w:t>-</w:t>
            </w:r>
            <w:r w:rsidR="00426572">
              <w:t xml:space="preserve"> Ongoing </w:t>
            </w:r>
            <w:r w:rsidR="002B71AB">
              <w:t>Professional Growth 1.a, 2.c, 2.f</w:t>
            </w:r>
          </w:p>
        </w:tc>
      </w:tr>
      <w:tr w:rsidR="001D43C4" w14:paraId="007DBA81" w14:textId="77777777" w:rsidTr="0063695F">
        <w:tc>
          <w:tcPr>
            <w:tcW w:w="5778" w:type="dxa"/>
          </w:tcPr>
          <w:p w14:paraId="007DBA7F" w14:textId="75814346" w:rsidR="001D43C4" w:rsidRDefault="001D43C4" w:rsidP="00462BA8">
            <w:r>
              <w:t>4.</w:t>
            </w:r>
            <w:r w:rsidR="00C61BDB">
              <w:t xml:space="preserve"> Demonstrate cultural competence and responsiveness within and across cultures</w:t>
            </w:r>
            <w:r w:rsidR="00462BA8">
              <w:t>; creating</w:t>
            </w:r>
            <w:r w:rsidR="00C61BDB">
              <w:t xml:space="preserve"> an inclusive, welcoming, and respectful environment where all children, youth, and families can take pride in their cultural identities, beliefs, and practices.</w:t>
            </w:r>
          </w:p>
        </w:tc>
        <w:tc>
          <w:tcPr>
            <w:tcW w:w="4590" w:type="dxa"/>
          </w:tcPr>
          <w:p w14:paraId="3074F234" w14:textId="2536DDF6" w:rsidR="001D43C4" w:rsidRDefault="002B71AB" w:rsidP="0063695F">
            <w:pPr>
              <w:ind w:left="342" w:hanging="342"/>
            </w:pPr>
            <w:r>
              <w:t>IX</w:t>
            </w:r>
            <w:r w:rsidR="00426572">
              <w:t xml:space="preserve">. </w:t>
            </w:r>
            <w:r>
              <w:t>Cultural Competency &amp; Responsiveness** – 1.c, 1.d, 1.f, 2.f</w:t>
            </w:r>
          </w:p>
          <w:p w14:paraId="75C15CF4" w14:textId="77777777" w:rsidR="00426572" w:rsidRDefault="00426572" w:rsidP="002B71AB"/>
          <w:p w14:paraId="007DBA80" w14:textId="167A5637" w:rsidR="002B71AB" w:rsidRDefault="002B71AB" w:rsidP="002B71AB">
            <w:r>
              <w:t>**Washington State Core Competencies for Child and Youth Development Professionals</w:t>
            </w:r>
          </w:p>
        </w:tc>
      </w:tr>
    </w:tbl>
    <w:p w14:paraId="007DBA82" w14:textId="77777777" w:rsidR="00FA78A1" w:rsidRDefault="00FA78A1"/>
    <w:sectPr w:rsidR="00FA78A1" w:rsidSect="0063695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81CBE" w14:textId="77777777" w:rsidR="004F7B02" w:rsidRDefault="004F7B02" w:rsidP="001D43C4">
      <w:r>
        <w:separator/>
      </w:r>
    </w:p>
  </w:endnote>
  <w:endnote w:type="continuationSeparator" w:id="0">
    <w:p w14:paraId="766C09DF" w14:textId="77777777" w:rsidR="004F7B02" w:rsidRDefault="004F7B02" w:rsidP="001D43C4">
      <w:r>
        <w:continuationSeparator/>
      </w:r>
    </w:p>
  </w:endnote>
  <w:endnote w:type="continuationNotice" w:id="1">
    <w:p w14:paraId="613D1123" w14:textId="77777777" w:rsidR="00DF2012" w:rsidRDefault="00DF2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BA9E" w14:textId="4F740606" w:rsidR="004F7B02" w:rsidRDefault="007B43F5">
    <w:pPr>
      <w:pStyle w:val="Footer"/>
    </w:pPr>
    <w:r>
      <w:t>4-30</w:t>
    </w:r>
    <w:r w:rsidR="00A72F03">
      <w:t>-2014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2F05" w14:textId="77777777" w:rsidR="004F7B02" w:rsidRDefault="004F7B02" w:rsidP="001D43C4">
      <w:r>
        <w:separator/>
      </w:r>
    </w:p>
  </w:footnote>
  <w:footnote w:type="continuationSeparator" w:id="0">
    <w:p w14:paraId="606346CD" w14:textId="77777777" w:rsidR="004F7B02" w:rsidRDefault="004F7B02" w:rsidP="001D43C4">
      <w:r>
        <w:continuationSeparator/>
      </w:r>
    </w:p>
  </w:footnote>
  <w:footnote w:type="continuationNotice" w:id="1">
    <w:p w14:paraId="2E127062" w14:textId="77777777" w:rsidR="00DF2012" w:rsidRDefault="00DF201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C00B63797A1E4D459906C46FA273CC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7DBA9B" w14:textId="0F232C84" w:rsidR="004F7B02" w:rsidRPr="00A72F03" w:rsidRDefault="00A72F03" w:rsidP="00A72F0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A72F03">
          <w:rPr>
            <w:rFonts w:asciiTheme="majorHAnsi" w:eastAsiaTheme="majorEastAsia" w:hAnsiTheme="majorHAnsi" w:cstheme="majorBidi"/>
            <w:sz w:val="28"/>
            <w:szCs w:val="28"/>
          </w:rPr>
          <w:t>ECED&amp;120 Practicum – Nurturing Relationships Common Course Outcomes</w:t>
        </w:r>
      </w:p>
    </w:sdtContent>
  </w:sdt>
  <w:p w14:paraId="007DBA9C" w14:textId="77777777" w:rsidR="004F7B02" w:rsidRDefault="004F7B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262"/>
    <w:multiLevelType w:val="hybridMultilevel"/>
    <w:tmpl w:val="60CCE562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2687828"/>
    <w:multiLevelType w:val="hybridMultilevel"/>
    <w:tmpl w:val="86BE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369B"/>
    <w:multiLevelType w:val="hybridMultilevel"/>
    <w:tmpl w:val="1C16BC90"/>
    <w:lvl w:ilvl="0" w:tplc="8D4AD4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C4"/>
    <w:rsid w:val="000866DF"/>
    <w:rsid w:val="000F2E57"/>
    <w:rsid w:val="00182374"/>
    <w:rsid w:val="001D43C4"/>
    <w:rsid w:val="00215BA0"/>
    <w:rsid w:val="002B71AB"/>
    <w:rsid w:val="002D72D3"/>
    <w:rsid w:val="00340C12"/>
    <w:rsid w:val="003453D5"/>
    <w:rsid w:val="00426572"/>
    <w:rsid w:val="0045495C"/>
    <w:rsid w:val="00462BA8"/>
    <w:rsid w:val="004F7B02"/>
    <w:rsid w:val="00536F05"/>
    <w:rsid w:val="005B021C"/>
    <w:rsid w:val="005C2BF8"/>
    <w:rsid w:val="005D0760"/>
    <w:rsid w:val="00606A36"/>
    <w:rsid w:val="0063695F"/>
    <w:rsid w:val="0068152E"/>
    <w:rsid w:val="006D64EB"/>
    <w:rsid w:val="006F1F5B"/>
    <w:rsid w:val="00703B98"/>
    <w:rsid w:val="00737EAD"/>
    <w:rsid w:val="007B43F5"/>
    <w:rsid w:val="0086439F"/>
    <w:rsid w:val="00944A7A"/>
    <w:rsid w:val="0095672E"/>
    <w:rsid w:val="009610C4"/>
    <w:rsid w:val="00A72F03"/>
    <w:rsid w:val="00A9248B"/>
    <w:rsid w:val="00AA2014"/>
    <w:rsid w:val="00B625BA"/>
    <w:rsid w:val="00B6606C"/>
    <w:rsid w:val="00B670C4"/>
    <w:rsid w:val="00B76CBB"/>
    <w:rsid w:val="00BF5CC3"/>
    <w:rsid w:val="00C61BDB"/>
    <w:rsid w:val="00D2361E"/>
    <w:rsid w:val="00DC12DA"/>
    <w:rsid w:val="00DD01EA"/>
    <w:rsid w:val="00DF2012"/>
    <w:rsid w:val="00F54B72"/>
    <w:rsid w:val="00FA78A1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7D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C61BDB"/>
    <w:pPr>
      <w:ind w:left="720"/>
      <w:contextualSpacing/>
    </w:pPr>
  </w:style>
  <w:style w:type="character" w:customStyle="1" w:styleId="productattributestitle1">
    <w:name w:val="productattributestitle1"/>
    <w:basedOn w:val="DefaultParagraphFont"/>
    <w:rsid w:val="000F2E57"/>
    <w:rPr>
      <w:b/>
      <w:bCs/>
      <w:color w:val="6666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14"/>
    <w:rPr>
      <w:b/>
      <w:bCs/>
    </w:rPr>
  </w:style>
  <w:style w:type="paragraph" w:styleId="ListParagraph">
    <w:name w:val="List Paragraph"/>
    <w:basedOn w:val="Normal"/>
    <w:uiPriority w:val="34"/>
    <w:qFormat/>
    <w:rsid w:val="00C61BDB"/>
    <w:pPr>
      <w:ind w:left="720"/>
      <w:contextualSpacing/>
    </w:pPr>
  </w:style>
  <w:style w:type="character" w:customStyle="1" w:styleId="productattributestitle1">
    <w:name w:val="productattributestitle1"/>
    <w:basedOn w:val="DefaultParagraphFont"/>
    <w:rsid w:val="000F2E57"/>
    <w:rPr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B5B6BA"/>
                    <w:bottom w:val="none" w:sz="0" w:space="0" w:color="auto"/>
                    <w:right w:val="single" w:sz="12" w:space="0" w:color="B5B6BA"/>
                  </w:divBdr>
                  <w:divsChild>
                    <w:div w:id="160557085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FDF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061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B5B6BA"/>
                    <w:bottom w:val="none" w:sz="0" w:space="0" w:color="auto"/>
                    <w:right w:val="single" w:sz="12" w:space="0" w:color="B5B6BA"/>
                  </w:divBdr>
                  <w:divsChild>
                    <w:div w:id="109046710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FDF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735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2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0B63797A1E4D459906C46FA273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736F-FD2B-40D3-89EF-D31E280E3385}"/>
      </w:docPartPr>
      <w:docPartBody>
        <w:p w14:paraId="288A7D8A" w14:textId="77777777" w:rsidR="00C93616" w:rsidRDefault="00C93616" w:rsidP="00C93616">
          <w:pPr>
            <w:pStyle w:val="C00B63797A1E4D459906C46FA273CC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16"/>
    <w:rsid w:val="003C759C"/>
    <w:rsid w:val="005B15F9"/>
    <w:rsid w:val="00A10A75"/>
    <w:rsid w:val="00C400A0"/>
    <w:rsid w:val="00C93616"/>
    <w:rsid w:val="00CB4DA9"/>
    <w:rsid w:val="00F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A7D8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B63797A1E4D459906C46FA273CC6A">
    <w:name w:val="C00B63797A1E4D459906C46FA273CC6A"/>
    <w:rsid w:val="00C936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B63797A1E4D459906C46FA273CC6A">
    <w:name w:val="C00B63797A1E4D459906C46FA273CC6A"/>
    <w:rsid w:val="00C93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1767043C7794AA746C7FC534DFAE8" ma:contentTypeVersion="0" ma:contentTypeDescription="Create a new document." ma:contentTypeScope="" ma:versionID="71a2584df043439913ecdfaa4000e6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8609-A17E-4EB5-96A3-B2997697EA3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EDF944-039F-420A-8888-0E7A0404C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0D1D16-2560-48D7-9D44-927953B6D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B154B-D4F4-674F-B10A-5425D0A9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Certificate Project</vt:lpstr>
    </vt:vector>
  </TitlesOfParts>
  <Company>wcc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ECED&amp;120 Practicum – Nurturing Relationships Common Course Outcomes</dc:title>
  <dc:creator>shollowa</dc:creator>
  <cp:lastModifiedBy>Theresa Taylor</cp:lastModifiedBy>
  <cp:revision>2</cp:revision>
  <dcterms:created xsi:type="dcterms:W3CDTF">2015-09-25T15:53:00Z</dcterms:created>
  <dcterms:modified xsi:type="dcterms:W3CDTF">2015-09-25T15:53:00Z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0x010100CD11767043C7794AA746C7FC534DFAE8</vt:lpwstr>
  </property>
</Properties>
</file>