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w:t>
      </w:r>
      <w:proofErr w:type="spellStart"/>
      <w:r w:rsidR="000B5675" w:rsidRPr="00F9204A">
        <w:rPr>
          <w:i/>
          <w:sz w:val="24"/>
          <w:szCs w:val="24"/>
        </w:rPr>
        <w:t>to</w:t>
      </w:r>
      <w:proofErr w:type="spellEnd"/>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68526918">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63242387" w14:textId="5CC973ED" w:rsidR="008E5AC7" w:rsidRPr="00F9204A" w:rsidRDefault="00E3110F" w:rsidP="009C73D2">
            <w:pPr>
              <w:pStyle w:val="NoSpacing"/>
              <w:rPr>
                <w:sz w:val="24"/>
                <w:szCs w:val="24"/>
              </w:rPr>
            </w:pPr>
            <w:proofErr w:type="spellStart"/>
            <w:r>
              <w:rPr>
                <w:sz w:val="24"/>
                <w:szCs w:val="24"/>
              </w:rPr>
              <w:t>WriteLab</w:t>
            </w:r>
            <w:proofErr w:type="spellEnd"/>
            <w:r>
              <w:rPr>
                <w:sz w:val="24"/>
                <w:szCs w:val="24"/>
              </w:rPr>
              <w:t xml:space="preserve"> Tutor (1 position). Designated Tutor 1 position.</w:t>
            </w:r>
          </w:p>
        </w:tc>
      </w:tr>
      <w:tr w:rsidR="008E5AC7" w:rsidRPr="00F9204A" w14:paraId="36A1A7C6" w14:textId="77777777" w:rsidTr="68526918">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7A312576" w:rsidR="008E5AC7" w:rsidRPr="00F9204A" w:rsidRDefault="00E3110F" w:rsidP="008E5AC7">
            <w:pPr>
              <w:pStyle w:val="NoSpacing"/>
              <w:rPr>
                <w:sz w:val="24"/>
                <w:szCs w:val="24"/>
              </w:rPr>
            </w:pPr>
            <w:r>
              <w:rPr>
                <w:sz w:val="24"/>
                <w:szCs w:val="24"/>
              </w:rPr>
              <w:t xml:space="preserve">English Division/Mish </w:t>
            </w:r>
            <w:proofErr w:type="spellStart"/>
            <w:r>
              <w:rPr>
                <w:sz w:val="24"/>
                <w:szCs w:val="24"/>
              </w:rPr>
              <w:t>ee</w:t>
            </w:r>
            <w:proofErr w:type="spellEnd"/>
            <w:r>
              <w:rPr>
                <w:sz w:val="24"/>
                <w:szCs w:val="24"/>
              </w:rPr>
              <w:t xml:space="preserve"> </w:t>
            </w:r>
            <w:proofErr w:type="spellStart"/>
            <w:r>
              <w:rPr>
                <w:sz w:val="24"/>
                <w:szCs w:val="24"/>
              </w:rPr>
              <w:t>twie</w:t>
            </w:r>
            <w:proofErr w:type="spellEnd"/>
            <w:r>
              <w:rPr>
                <w:sz w:val="24"/>
                <w:szCs w:val="24"/>
              </w:rPr>
              <w:t xml:space="preserve"> 1135 &amp; online in </w:t>
            </w:r>
            <w:proofErr w:type="spellStart"/>
            <w:r>
              <w:rPr>
                <w:sz w:val="24"/>
                <w:szCs w:val="24"/>
              </w:rPr>
              <w:t>eWriteLab</w:t>
            </w:r>
            <w:proofErr w:type="spellEnd"/>
            <w:r>
              <w:rPr>
                <w:sz w:val="24"/>
                <w:szCs w:val="24"/>
              </w:rPr>
              <w:t xml:space="preserve"> (in Canvas)</w:t>
            </w:r>
          </w:p>
        </w:tc>
      </w:tr>
      <w:tr w:rsidR="008E5AC7" w:rsidRPr="00F9204A" w14:paraId="260CA8B4" w14:textId="77777777" w:rsidTr="68526918">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2B0CD323" w14:textId="36E9A65D" w:rsidR="00CB7676" w:rsidRPr="00F9204A" w:rsidRDefault="00E3110F" w:rsidP="68526918">
            <w:pPr>
              <w:pStyle w:val="NoSpacing"/>
              <w:rPr>
                <w:sz w:val="24"/>
                <w:szCs w:val="24"/>
              </w:rPr>
            </w:pPr>
            <w:r>
              <w:rPr>
                <w:sz w:val="24"/>
                <w:szCs w:val="24"/>
              </w:rPr>
              <w:t>$15.74/</w:t>
            </w:r>
            <w:proofErr w:type="spellStart"/>
            <w:r>
              <w:rPr>
                <w:sz w:val="24"/>
                <w:szCs w:val="24"/>
              </w:rPr>
              <w:t>hr</w:t>
            </w:r>
            <w:proofErr w:type="spellEnd"/>
          </w:p>
        </w:tc>
      </w:tr>
      <w:tr w:rsidR="008E5AC7" w:rsidRPr="00F9204A" w14:paraId="74EE3C28" w14:textId="77777777" w:rsidTr="68526918">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26325B88" w14:textId="7E15F28D" w:rsidR="00886DAD" w:rsidRPr="00F9204A" w:rsidRDefault="00E3110F" w:rsidP="00CB7676">
            <w:pPr>
              <w:pStyle w:val="NoSpacing"/>
              <w:rPr>
                <w:sz w:val="24"/>
                <w:szCs w:val="24"/>
              </w:rPr>
            </w:pPr>
            <w:r>
              <w:rPr>
                <w:sz w:val="24"/>
                <w:szCs w:val="24"/>
              </w:rPr>
              <w:t>Janna Goodyear</w:t>
            </w:r>
          </w:p>
        </w:tc>
      </w:tr>
      <w:tr w:rsidR="008E5AC7" w:rsidRPr="00F9204A" w14:paraId="02BDC088" w14:textId="77777777" w:rsidTr="68526918">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0E9957CF" w14:textId="073CE3C6" w:rsidR="00F319FA" w:rsidRDefault="00B71CE6" w:rsidP="67448EA4">
            <w:pPr>
              <w:rPr>
                <w:rStyle w:val="markedcontent"/>
                <w:rFonts w:ascii="Calibri" w:hAnsi="Calibri" w:cs="Calibri"/>
              </w:rPr>
            </w:pPr>
            <w:r w:rsidRPr="00B71CE6">
              <w:rPr>
                <w:rStyle w:val="markedcontent"/>
                <w:rFonts w:ascii="Calibri" w:hAnsi="Calibri" w:cs="Calibri"/>
              </w:rPr>
              <w:t>Provide students with courteous, competent</w:t>
            </w:r>
            <w:r w:rsidR="00E3110F">
              <w:rPr>
                <w:rStyle w:val="markedcontent"/>
                <w:rFonts w:ascii="Calibri" w:hAnsi="Calibri" w:cs="Calibri"/>
              </w:rPr>
              <w:t>,</w:t>
            </w:r>
            <w:r w:rsidRPr="00B71CE6">
              <w:rPr>
                <w:rStyle w:val="markedcontent"/>
                <w:rFonts w:ascii="Calibri" w:hAnsi="Calibri" w:cs="Calibri"/>
              </w:rPr>
              <w:t xml:space="preserve"> and helpful </w:t>
            </w:r>
            <w:r>
              <w:rPr>
                <w:rStyle w:val="markedcontent"/>
                <w:rFonts w:ascii="Calibri" w:hAnsi="Calibri" w:cs="Calibri"/>
              </w:rPr>
              <w:t xml:space="preserve">in-person and online tutoring </w:t>
            </w:r>
            <w:r w:rsidRPr="00B71CE6">
              <w:rPr>
                <w:rStyle w:val="markedcontent"/>
                <w:rFonts w:ascii="Calibri" w:hAnsi="Calibri" w:cs="Calibri"/>
              </w:rPr>
              <w:t>assistance</w:t>
            </w:r>
            <w:r>
              <w:rPr>
                <w:rStyle w:val="markedcontent"/>
                <w:rFonts w:ascii="Calibri" w:hAnsi="Calibri" w:cs="Calibri"/>
              </w:rPr>
              <w:t xml:space="preserve"> </w:t>
            </w:r>
            <w:r w:rsidR="00E3110F">
              <w:rPr>
                <w:rStyle w:val="markedcontent"/>
                <w:rFonts w:ascii="Calibri" w:hAnsi="Calibri" w:cs="Calibri"/>
              </w:rPr>
              <w:t>with</w:t>
            </w:r>
            <w:r>
              <w:rPr>
                <w:rStyle w:val="markedcontent"/>
                <w:rFonts w:ascii="Calibri" w:hAnsi="Calibri" w:cs="Calibri"/>
              </w:rPr>
              <w:t xml:space="preserve"> their writing and writing process. </w:t>
            </w:r>
            <w:r w:rsidRPr="00B71CE6">
              <w:rPr>
                <w:rStyle w:val="markedcontent"/>
                <w:rFonts w:ascii="Calibri" w:hAnsi="Calibri" w:cs="Calibri"/>
              </w:rPr>
              <w:t xml:space="preserve"> </w:t>
            </w:r>
            <w:r w:rsidR="00E3110F">
              <w:rPr>
                <w:rStyle w:val="markedcontent"/>
                <w:rFonts w:ascii="Calibri" w:hAnsi="Calibri" w:cs="Calibri"/>
              </w:rPr>
              <w:t xml:space="preserve">Provide students with source citation (MLA, APA, etc.) assistance as needed. Respond to student, faculty, and staff questions about the </w:t>
            </w:r>
            <w:proofErr w:type="spellStart"/>
            <w:r w:rsidR="00E3110F">
              <w:rPr>
                <w:rStyle w:val="markedcontent"/>
                <w:rFonts w:ascii="Calibri" w:hAnsi="Calibri" w:cs="Calibri"/>
              </w:rPr>
              <w:t>WriteLab</w:t>
            </w:r>
            <w:proofErr w:type="spellEnd"/>
            <w:r w:rsidR="00E3110F">
              <w:rPr>
                <w:rStyle w:val="markedcontent"/>
                <w:rFonts w:ascii="Calibri" w:hAnsi="Calibri" w:cs="Calibri"/>
              </w:rPr>
              <w:t xml:space="preserve">. </w:t>
            </w:r>
            <w:r>
              <w:rPr>
                <w:rStyle w:val="markedcontent"/>
                <w:rFonts w:ascii="Calibri" w:hAnsi="Calibri" w:cs="Calibri"/>
              </w:rPr>
              <w:t>P</w:t>
            </w:r>
            <w:r w:rsidRPr="00B71CE6">
              <w:rPr>
                <w:rStyle w:val="markedcontent"/>
                <w:rFonts w:ascii="Calibri" w:hAnsi="Calibri" w:cs="Calibri"/>
              </w:rPr>
              <w:t xml:space="preserve">rovide </w:t>
            </w:r>
            <w:r>
              <w:rPr>
                <w:rStyle w:val="markedcontent"/>
                <w:rFonts w:ascii="Calibri" w:hAnsi="Calibri" w:cs="Calibri"/>
              </w:rPr>
              <w:t xml:space="preserve">students </w:t>
            </w:r>
            <w:r w:rsidRPr="00B71CE6">
              <w:rPr>
                <w:rStyle w:val="markedcontent"/>
                <w:rFonts w:ascii="Calibri" w:hAnsi="Calibri" w:cs="Calibri"/>
              </w:rPr>
              <w:t>with information about additional resources</w:t>
            </w:r>
            <w:r w:rsidR="00E3110F">
              <w:rPr>
                <w:rStyle w:val="markedcontent"/>
                <w:rFonts w:ascii="Calibri" w:hAnsi="Calibri" w:cs="Calibri"/>
              </w:rPr>
              <w:t>. P</w:t>
            </w:r>
            <w:r w:rsidRPr="00B71CE6">
              <w:rPr>
                <w:rStyle w:val="markedcontent"/>
                <w:rFonts w:ascii="Calibri" w:hAnsi="Calibri" w:cs="Calibri"/>
              </w:rPr>
              <w:t>erform duties of the computer</w:t>
            </w:r>
            <w:r w:rsidR="00E3110F">
              <w:rPr>
                <w:rStyle w:val="markedcontent"/>
                <w:rFonts w:ascii="Calibri" w:hAnsi="Calibri" w:cs="Calibri"/>
              </w:rPr>
              <w:t>-</w:t>
            </w:r>
            <w:r w:rsidRPr="00B71CE6">
              <w:rPr>
                <w:rStyle w:val="markedcontent"/>
                <w:rFonts w:ascii="Calibri" w:hAnsi="Calibri" w:cs="Calibri"/>
              </w:rPr>
              <w:t>lab</w:t>
            </w:r>
            <w:r w:rsidR="00E3110F">
              <w:rPr>
                <w:rStyle w:val="markedcontent"/>
                <w:rFonts w:ascii="Calibri" w:hAnsi="Calibri" w:cs="Calibri"/>
              </w:rPr>
              <w:t xml:space="preserve"> </w:t>
            </w:r>
            <w:r w:rsidRPr="00B71CE6">
              <w:rPr>
                <w:rStyle w:val="markedcontent"/>
                <w:rFonts w:ascii="Calibri" w:hAnsi="Calibri" w:cs="Calibri"/>
              </w:rPr>
              <w:t>assistant as necessary</w:t>
            </w:r>
            <w:r w:rsidR="00E3110F">
              <w:rPr>
                <w:rStyle w:val="markedcontent"/>
                <w:rFonts w:ascii="Calibri" w:hAnsi="Calibri" w:cs="Calibri"/>
              </w:rPr>
              <w:t xml:space="preserve"> (i.e., helping students log in, print, sign out, etc.)</w:t>
            </w:r>
            <w:r w:rsidRPr="00B71CE6">
              <w:rPr>
                <w:rStyle w:val="markedcontent"/>
                <w:rFonts w:ascii="Calibri" w:hAnsi="Calibri" w:cs="Calibri"/>
              </w:rPr>
              <w:t>.</w:t>
            </w:r>
            <w:r w:rsidR="00E3110F">
              <w:rPr>
                <w:rStyle w:val="markedcontent"/>
                <w:rFonts w:ascii="Calibri" w:hAnsi="Calibri" w:cs="Calibri"/>
              </w:rPr>
              <w:t xml:space="preserve"> Track usage of </w:t>
            </w:r>
            <w:proofErr w:type="spellStart"/>
            <w:r w:rsidR="00E3110F">
              <w:rPr>
                <w:rStyle w:val="markedcontent"/>
                <w:rFonts w:ascii="Calibri" w:hAnsi="Calibri" w:cs="Calibri"/>
              </w:rPr>
              <w:t>WriteLab</w:t>
            </w:r>
            <w:proofErr w:type="spellEnd"/>
            <w:r w:rsidR="00E3110F">
              <w:rPr>
                <w:rStyle w:val="markedcontent"/>
                <w:rFonts w:ascii="Calibri" w:hAnsi="Calibri" w:cs="Calibri"/>
              </w:rPr>
              <w:t xml:space="preserve"> services. </w:t>
            </w:r>
          </w:p>
          <w:p w14:paraId="0F825CC9" w14:textId="77777777" w:rsidR="00E3110F" w:rsidRDefault="00E3110F" w:rsidP="67448EA4">
            <w:pPr>
              <w:rPr>
                <w:rFonts w:ascii="Calibri" w:hAnsi="Calibri" w:cs="Calibri"/>
                <w:color w:val="000000" w:themeColor="text1"/>
              </w:rPr>
            </w:pPr>
          </w:p>
          <w:p w14:paraId="3608980B" w14:textId="0BD53A69" w:rsidR="00E3110F" w:rsidRPr="00B71CE6" w:rsidRDefault="00E3110F" w:rsidP="67448EA4">
            <w:pPr>
              <w:rPr>
                <w:rFonts w:ascii="Calibri" w:eastAsia="Calibri" w:hAnsi="Calibri" w:cs="Calibri"/>
                <w:color w:val="000000" w:themeColor="text1"/>
              </w:rPr>
            </w:pPr>
            <w:r>
              <w:rPr>
                <w:color w:val="000000" w:themeColor="text1"/>
              </w:rPr>
              <w:t>[</w:t>
            </w:r>
            <w:r w:rsidRPr="00E3110F">
              <w:rPr>
                <w:i/>
                <w:iCs/>
                <w:color w:val="000000" w:themeColor="text1"/>
              </w:rPr>
              <w:t>Please note:</w:t>
            </w:r>
            <w:r>
              <w:rPr>
                <w:color w:val="000000" w:themeColor="text1"/>
              </w:rPr>
              <w:t xml:space="preserve"> Training will be provided.]</w:t>
            </w:r>
          </w:p>
        </w:tc>
      </w:tr>
      <w:tr w:rsidR="008E5AC7" w:rsidRPr="00F9204A" w14:paraId="2777714E" w14:textId="77777777" w:rsidTr="68526918">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5C14DD37" w14:textId="05EB104E" w:rsidR="008E5AC7" w:rsidRPr="00F9204A" w:rsidRDefault="00586FD7" w:rsidP="00CB7676">
            <w:r>
              <w:t xml:space="preserve">Earned an </w:t>
            </w:r>
            <w:r w:rsidRPr="00586FD7">
              <w:rPr>
                <w:b/>
                <w:bCs/>
              </w:rPr>
              <w:t>A</w:t>
            </w:r>
            <w:r>
              <w:t xml:space="preserve"> in English 101.</w:t>
            </w:r>
          </w:p>
        </w:tc>
      </w:tr>
      <w:tr w:rsidR="008E5AC7" w:rsidRPr="00F9204A" w14:paraId="4637ED52" w14:textId="77777777" w:rsidTr="68526918">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66AC8F53" w14:textId="2170B07F" w:rsidR="00AF4529" w:rsidRPr="00AF4529" w:rsidRDefault="00AB4A1E" w:rsidP="00CB7676">
            <w:r>
              <w:t xml:space="preserve">Reinforce writing and communication skills. </w:t>
            </w:r>
          </w:p>
          <w:p w14:paraId="0E50B7CB" w14:textId="77777777" w:rsidR="0046255E" w:rsidRDefault="0046255E" w:rsidP="00CB7676">
            <w:pPr>
              <w:rPr>
                <w:b/>
                <w:bCs/>
              </w:rPr>
            </w:pPr>
          </w:p>
          <w:p w14:paraId="7DD0C807" w14:textId="3407122A" w:rsidR="008E5AC7" w:rsidRPr="00AF4529" w:rsidRDefault="001269BD" w:rsidP="00CB7676">
            <w:pPr>
              <w:rPr>
                <w:b/>
                <w:bCs/>
              </w:rPr>
            </w:pPr>
            <w:r w:rsidRPr="00AF4529">
              <w:rPr>
                <w:b/>
                <w:bCs/>
              </w:rPr>
              <w:t>MVC SLO</w:t>
            </w:r>
            <w:r w:rsidR="00CC5F22" w:rsidRPr="00AF4529">
              <w:rPr>
                <w:b/>
                <w:bCs/>
              </w:rPr>
              <w:t>’s:</w:t>
            </w:r>
          </w:p>
          <w:p w14:paraId="6102303F" w14:textId="77777777" w:rsidR="00CC5F22" w:rsidRDefault="00CC5F22" w:rsidP="00AF4529">
            <w:pPr>
              <w:pStyle w:val="ListParagraph"/>
              <w:numPr>
                <w:ilvl w:val="0"/>
                <w:numId w:val="5"/>
              </w:numPr>
            </w:pPr>
            <w:r w:rsidRPr="00AF4529">
              <w:rPr>
                <w:b/>
                <w:bCs/>
              </w:rPr>
              <w:t>Problem Solving</w:t>
            </w:r>
            <w:r>
              <w:t xml:space="preserve"> (A. Critical Thinking)</w:t>
            </w:r>
          </w:p>
          <w:p w14:paraId="5850F1E0" w14:textId="4E1ABB4D" w:rsidR="00CC5F22" w:rsidRDefault="00286AC6" w:rsidP="00AF4529">
            <w:pPr>
              <w:pStyle w:val="ListParagraph"/>
              <w:numPr>
                <w:ilvl w:val="0"/>
                <w:numId w:val="5"/>
              </w:numPr>
            </w:pPr>
            <w:r w:rsidRPr="00AF4529">
              <w:rPr>
                <w:b/>
                <w:bCs/>
              </w:rPr>
              <w:t>Communication</w:t>
            </w:r>
            <w:r>
              <w:t xml:space="preserve"> (A. Oral Expression</w:t>
            </w:r>
            <w:r w:rsidR="008024A0">
              <w:t xml:space="preserve">; </w:t>
            </w:r>
            <w:r>
              <w:t>B. Written Expression)</w:t>
            </w:r>
          </w:p>
          <w:p w14:paraId="6FBDF9D7" w14:textId="77777777" w:rsidR="00741267" w:rsidRDefault="00B424C3" w:rsidP="00AF4529">
            <w:pPr>
              <w:pStyle w:val="ListParagraph"/>
              <w:numPr>
                <w:ilvl w:val="0"/>
                <w:numId w:val="5"/>
              </w:numPr>
            </w:pPr>
            <w:r w:rsidRPr="00AF4529">
              <w:rPr>
                <w:b/>
                <w:bCs/>
              </w:rPr>
              <w:t>Social Interaction</w:t>
            </w:r>
            <w:r>
              <w:t xml:space="preserve"> (</w:t>
            </w:r>
            <w:r w:rsidR="008024A0">
              <w:t xml:space="preserve">A. </w:t>
            </w:r>
            <w:r w:rsidR="00B934CD">
              <w:t xml:space="preserve">Collaboration; B. Ethical Conduct; C. Professional Conduct; </w:t>
            </w:r>
            <w:r w:rsidR="00826278">
              <w:t>D. Cultural Diversity</w:t>
            </w:r>
            <w:r w:rsidR="00741267">
              <w:t>)</w:t>
            </w:r>
          </w:p>
          <w:p w14:paraId="59D11C4F" w14:textId="7BF8AFCC" w:rsidR="00286AC6" w:rsidRPr="00F9204A" w:rsidRDefault="00741267" w:rsidP="00AF4529">
            <w:pPr>
              <w:pStyle w:val="ListParagraph"/>
              <w:numPr>
                <w:ilvl w:val="0"/>
                <w:numId w:val="5"/>
              </w:numPr>
            </w:pPr>
            <w:r w:rsidRPr="00AF4529">
              <w:rPr>
                <w:b/>
                <w:bCs/>
              </w:rPr>
              <w:t xml:space="preserve">Inquiry </w:t>
            </w:r>
            <w:r>
              <w:t>(A</w:t>
            </w:r>
            <w:r w:rsidR="00826278">
              <w:t>. Information Literacy</w:t>
            </w:r>
            <w:r w:rsidR="00AF4529">
              <w:t>; C. Documentation)</w:t>
            </w:r>
            <w:r w:rsidR="00826278">
              <w:t xml:space="preserve"> </w:t>
            </w:r>
          </w:p>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 xml:space="preserve">To report discrimination or harassment: Title IX Coordinator, </w:t>
      </w:r>
      <w:proofErr w:type="spellStart"/>
      <w:r w:rsidRPr="00376C70">
        <w:rPr>
          <w:i/>
          <w:sz w:val="20"/>
          <w:szCs w:val="20"/>
        </w:rPr>
        <w:t>Wenatchi</w:t>
      </w:r>
      <w:proofErr w:type="spellEnd"/>
      <w:r w:rsidRPr="00376C70">
        <w:rPr>
          <w:i/>
          <w:sz w:val="20"/>
          <w:szCs w:val="20"/>
        </w:rPr>
        <w:t xml:space="preserve">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 xml:space="preserve">To request disability accommodations: Student Access Coordinator, </w:t>
      </w:r>
      <w:proofErr w:type="spellStart"/>
      <w:r w:rsidRPr="00376C70">
        <w:rPr>
          <w:i/>
          <w:sz w:val="20"/>
          <w:szCs w:val="20"/>
        </w:rPr>
        <w:t>Wenatchi</w:t>
      </w:r>
      <w:proofErr w:type="spellEnd"/>
      <w:r w:rsidRPr="00376C70">
        <w:rPr>
          <w:i/>
          <w:sz w:val="20"/>
          <w:szCs w:val="20"/>
        </w:rPr>
        <w:t xml:space="preserve"> Hall 2133, (509) 682-6854, TTY/TTD: dial 711, sas@wvc.edu.</w:t>
      </w:r>
    </w:p>
    <w:p w14:paraId="5AA16B82" w14:textId="77777777" w:rsidR="00504440" w:rsidRPr="00FA2C61" w:rsidRDefault="00504440">
      <w:pPr>
        <w:rPr>
          <w:i/>
          <w:sz w:val="20"/>
          <w:szCs w:val="20"/>
        </w:rPr>
      </w:pPr>
    </w:p>
    <w:sectPr w:rsidR="00504440" w:rsidRPr="00FA2C61"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C97B" w14:textId="77777777" w:rsidR="00E17E86" w:rsidRDefault="00E17E86" w:rsidP="000B5675">
      <w:r>
        <w:separator/>
      </w:r>
    </w:p>
  </w:endnote>
  <w:endnote w:type="continuationSeparator" w:id="0">
    <w:p w14:paraId="68D97DED" w14:textId="77777777" w:rsidR="00E17E86" w:rsidRDefault="00E17E86"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9DDC" w14:textId="77777777" w:rsidR="00E17E86" w:rsidRDefault="00E17E86" w:rsidP="000B5675">
      <w:r>
        <w:separator/>
      </w:r>
    </w:p>
  </w:footnote>
  <w:footnote w:type="continuationSeparator" w:id="0">
    <w:p w14:paraId="16005558" w14:textId="77777777" w:rsidR="00E17E86" w:rsidRDefault="00E17E86"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1"/>
  </w:num>
  <w:num w:numId="2" w16cid:durableId="965770041">
    <w:abstractNumId w:val="0"/>
  </w:num>
  <w:num w:numId="3" w16cid:durableId="1750418570">
    <w:abstractNumId w:val="3"/>
  </w:num>
  <w:num w:numId="4" w16cid:durableId="994532017">
    <w:abstractNumId w:val="4"/>
  </w:num>
  <w:num w:numId="5" w16cid:durableId="57042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A0A9D"/>
    <w:rsid w:val="000B5675"/>
    <w:rsid w:val="000B60D3"/>
    <w:rsid w:val="000F41E1"/>
    <w:rsid w:val="00122DF7"/>
    <w:rsid w:val="001269BD"/>
    <w:rsid w:val="001F052A"/>
    <w:rsid w:val="00225E5E"/>
    <w:rsid w:val="00286AC6"/>
    <w:rsid w:val="002924F0"/>
    <w:rsid w:val="002D37A6"/>
    <w:rsid w:val="003C5A2B"/>
    <w:rsid w:val="00442B9A"/>
    <w:rsid w:val="0046255E"/>
    <w:rsid w:val="004B75B2"/>
    <w:rsid w:val="00504440"/>
    <w:rsid w:val="0057782B"/>
    <w:rsid w:val="00586FD7"/>
    <w:rsid w:val="005A1E38"/>
    <w:rsid w:val="005E72E2"/>
    <w:rsid w:val="00613187"/>
    <w:rsid w:val="006E1BC7"/>
    <w:rsid w:val="00741267"/>
    <w:rsid w:val="007E423E"/>
    <w:rsid w:val="008024A0"/>
    <w:rsid w:val="00826278"/>
    <w:rsid w:val="00886DAD"/>
    <w:rsid w:val="008A6ECB"/>
    <w:rsid w:val="008D7595"/>
    <w:rsid w:val="008E5AC7"/>
    <w:rsid w:val="008F165B"/>
    <w:rsid w:val="00AB4A1E"/>
    <w:rsid w:val="00AF4529"/>
    <w:rsid w:val="00B424C3"/>
    <w:rsid w:val="00B71CE6"/>
    <w:rsid w:val="00B934CD"/>
    <w:rsid w:val="00C35BA0"/>
    <w:rsid w:val="00CB7676"/>
    <w:rsid w:val="00CC5F22"/>
    <w:rsid w:val="00E17E86"/>
    <w:rsid w:val="00E3110F"/>
    <w:rsid w:val="00E72D12"/>
    <w:rsid w:val="00EF03A6"/>
    <w:rsid w:val="00F319FA"/>
    <w:rsid w:val="00F40AA2"/>
    <w:rsid w:val="00FA1E25"/>
    <w:rsid w:val="00FA2C61"/>
    <w:rsid w:val="229EE4CF"/>
    <w:rsid w:val="3A9F6A3D"/>
    <w:rsid w:val="4C594BEE"/>
    <w:rsid w:val="563255BA"/>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2.xml><?xml version="1.0" encoding="utf-8"?>
<ds:datastoreItem xmlns:ds="http://schemas.openxmlformats.org/officeDocument/2006/customXml" ds:itemID="{027C000E-F8B7-4051-B9D9-C1CD86440D0A}">
  <ds:schemaRefs>
    <ds:schemaRef ds:uri="http://purl.org/dc/terms/"/>
    <ds:schemaRef ds:uri="http://purl.org/dc/elements/1.1/"/>
    <ds:schemaRef ds:uri="73dfd434-01a9-4510-8469-59e649869d0b"/>
    <ds:schemaRef ds:uri="http://purl.org/dc/dcmitype/"/>
    <ds:schemaRef ds:uri="http://schemas.microsoft.com/sharepoint/v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92963c4-2042-43dc-af65-b8b346eb6f59"/>
    <ds:schemaRef ds:uri="http://schemas.microsoft.com/office/2006/metadata/properties"/>
  </ds:schemaRefs>
</ds:datastoreItem>
</file>

<file path=customXml/itemProps3.xml><?xml version="1.0" encoding="utf-8"?>
<ds:datastoreItem xmlns:ds="http://schemas.openxmlformats.org/officeDocument/2006/customXml" ds:itemID="{DD243AF0-5F23-46B3-979C-33E33F70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Janna Goodyear</cp:lastModifiedBy>
  <cp:revision>18</cp:revision>
  <dcterms:created xsi:type="dcterms:W3CDTF">2023-02-01T19:05:00Z</dcterms:created>
  <dcterms:modified xsi:type="dcterms:W3CDTF">2023-02-01T20:15:00Z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