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867" w:rsidRPr="00C02271" w:rsidRDefault="00DD33E0" w:rsidP="002A4867">
      <w:pPr>
        <w:rPr>
          <w:b/>
        </w:rPr>
      </w:pPr>
      <w:hyperlink r:id="rId7" w:history="1">
        <w:r w:rsidR="002A4867" w:rsidRPr="006451A5">
          <w:rPr>
            <w:rStyle w:val="Hyperlink"/>
            <w:b/>
          </w:rPr>
          <w:t xml:space="preserve">To enter retirement only for </w:t>
        </w:r>
        <w:r w:rsidR="001E2C09" w:rsidRPr="006451A5">
          <w:rPr>
            <w:rStyle w:val="Hyperlink"/>
            <w:b/>
          </w:rPr>
          <w:t>a</w:t>
        </w:r>
        <w:r w:rsidR="00566734">
          <w:rPr>
            <w:rStyle w:val="Hyperlink"/>
            <w:b/>
          </w:rPr>
          <w:t>n</w:t>
        </w:r>
        <w:r w:rsidR="001E2C09" w:rsidRPr="006451A5">
          <w:rPr>
            <w:rStyle w:val="Hyperlink"/>
            <w:b/>
          </w:rPr>
          <w:t xml:space="preserve"> hourly employee</w:t>
        </w:r>
      </w:hyperlink>
    </w:p>
    <w:p w:rsidR="00566734" w:rsidRDefault="00566734" w:rsidP="002A4867"/>
    <w:p w:rsidR="002A4867" w:rsidRDefault="00286181" w:rsidP="002A4867">
      <w:r w:rsidRPr="00286181">
        <w:rPr>
          <w:b/>
        </w:rPr>
        <w:t xml:space="preserve">Job Data: </w:t>
      </w:r>
      <w:r w:rsidR="002A4867">
        <w:t>Add benefit program (probably SB2) with the effective date (</w:t>
      </w:r>
      <w:r w:rsidR="00566734">
        <w:t>when they</w:t>
      </w:r>
      <w:r w:rsidR="002A4867">
        <w:t xml:space="preserve"> meet the DRS requirements), or when they become eligible</w:t>
      </w:r>
      <w:r w:rsidR="00566734">
        <w:t xml:space="preserve">, add </w:t>
      </w:r>
      <w:r w:rsidR="002A4867">
        <w:t>+</w:t>
      </w:r>
      <w:r w:rsidR="00566734">
        <w:t xml:space="preserve"> a row. Save</w:t>
      </w:r>
      <w:r w:rsidR="00F13027">
        <w:t>.</w:t>
      </w:r>
    </w:p>
    <w:p w:rsidR="002A4867" w:rsidRDefault="002A4867" w:rsidP="002A4867"/>
    <w:p w:rsidR="002A4867" w:rsidRDefault="00A87C18" w:rsidP="002A4867">
      <w:r>
        <w:rPr>
          <w:noProof/>
        </w:rPr>
        <w:drawing>
          <wp:inline distT="0" distB="0" distL="0" distR="0" wp14:anchorId="01675802" wp14:editId="45F5CF3F">
            <wp:extent cx="6858000" cy="5544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54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867" w:rsidRDefault="002A4867" w:rsidP="002A4867"/>
    <w:p w:rsidR="00354EF6" w:rsidRDefault="00354EF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051A1" w:rsidRPr="004051A1" w:rsidRDefault="004051A1" w:rsidP="002A4867">
      <w:pPr>
        <w:rPr>
          <w:b/>
        </w:rPr>
      </w:pPr>
      <w:r w:rsidRPr="004051A1">
        <w:rPr>
          <w:b/>
        </w:rPr>
        <w:lastRenderedPageBreak/>
        <w:t>Retirement Plan</w:t>
      </w:r>
    </w:p>
    <w:p w:rsidR="00250F78" w:rsidRPr="00354EF6" w:rsidRDefault="0071229B">
      <w:pPr>
        <w:rPr>
          <w:color w:val="4472C4" w:themeColor="accent1"/>
        </w:rPr>
      </w:pPr>
      <w:r w:rsidRPr="00354EF6">
        <w:rPr>
          <w:color w:val="4472C4" w:themeColor="accent1"/>
        </w:rPr>
        <w:t>Nav&gt;Benefits&gt;Enroll in Benefits&gt;Retirement Plans</w:t>
      </w:r>
    </w:p>
    <w:p w:rsidR="005B1F7D" w:rsidRDefault="005B1F7D" w:rsidP="005B1F7D">
      <w:pPr>
        <w:rPr>
          <w:b/>
        </w:rPr>
      </w:pPr>
    </w:p>
    <w:p w:rsidR="005B1F7D" w:rsidRDefault="005B1F7D" w:rsidP="005B1F7D">
      <w:pPr>
        <w:rPr>
          <w:b/>
        </w:rPr>
      </w:pPr>
      <w:r w:rsidRPr="00F13027">
        <w:rPr>
          <w:b/>
        </w:rPr>
        <w:t>Dates are very important and must be the same on both the Retirement Plan</w:t>
      </w:r>
      <w:r>
        <w:rPr>
          <w:b/>
        </w:rPr>
        <w:t>,</w:t>
      </w:r>
      <w:r w:rsidRPr="00F13027">
        <w:rPr>
          <w:b/>
        </w:rPr>
        <w:t xml:space="preserve"> Retirement Fields </w:t>
      </w:r>
      <w:r>
        <w:rPr>
          <w:b/>
        </w:rPr>
        <w:t xml:space="preserve">and DRS Transaction </w:t>
      </w:r>
      <w:r w:rsidRPr="00F13027">
        <w:rPr>
          <w:b/>
        </w:rPr>
        <w:t xml:space="preserve">pages. </w:t>
      </w:r>
      <w:hyperlink r:id="rId9" w:history="1">
        <w:r w:rsidRPr="004051A1">
          <w:rPr>
            <w:rStyle w:val="Hyperlink"/>
          </w:rPr>
          <w:t>See QRG Dates on Retirement Plan Pages.</w:t>
        </w:r>
      </w:hyperlink>
    </w:p>
    <w:p w:rsidR="00354EF6" w:rsidRDefault="00354EF6" w:rsidP="00922667"/>
    <w:p w:rsidR="00DC650F" w:rsidRDefault="00DC650F" w:rsidP="00DC650F">
      <w:r>
        <w:t>Add Plan Type, Deduction Begin Date, Election Date (DATES MUST BE THE SAME-NEVER CHANGE THE ELECTION DATE IF THERE IS A PRIOR DATE…DRS wants only one Election Date) and Benefit Plan, Save.</w:t>
      </w:r>
    </w:p>
    <w:p w:rsidR="0071229B" w:rsidRDefault="0071229B"/>
    <w:p w:rsidR="00922667" w:rsidRDefault="00A87C18" w:rsidP="00286181">
      <w:pPr>
        <w:rPr>
          <w:b/>
        </w:rPr>
      </w:pPr>
      <w:r>
        <w:rPr>
          <w:noProof/>
        </w:rPr>
        <w:drawing>
          <wp:inline distT="0" distB="0" distL="0" distR="0" wp14:anchorId="77568F1F" wp14:editId="0D0EF8CE">
            <wp:extent cx="6858000" cy="31356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181" w:rsidRPr="00286181">
        <w:rPr>
          <w:b/>
        </w:rPr>
        <w:t xml:space="preserve"> </w:t>
      </w:r>
    </w:p>
    <w:p w:rsidR="00922667" w:rsidRDefault="00922667" w:rsidP="00286181">
      <w:pPr>
        <w:rPr>
          <w:b/>
        </w:rPr>
      </w:pPr>
    </w:p>
    <w:p w:rsidR="004051A1" w:rsidRDefault="00286181" w:rsidP="00286181">
      <w:pPr>
        <w:rPr>
          <w:b/>
        </w:rPr>
      </w:pPr>
      <w:r w:rsidRPr="00C02271">
        <w:rPr>
          <w:b/>
        </w:rPr>
        <w:t xml:space="preserve">Enter </w:t>
      </w:r>
      <w:r w:rsidR="004051A1">
        <w:rPr>
          <w:b/>
        </w:rPr>
        <w:t>R</w:t>
      </w:r>
      <w:r w:rsidRPr="00C02271">
        <w:rPr>
          <w:b/>
        </w:rPr>
        <w:t>etirement</w:t>
      </w:r>
      <w:r w:rsidR="0041717A">
        <w:rPr>
          <w:b/>
        </w:rPr>
        <w:t xml:space="preserve"> (ONLY NEEDED FOR DRS PLANS)</w:t>
      </w:r>
    </w:p>
    <w:p w:rsidR="00A87C18" w:rsidRDefault="00A87C18" w:rsidP="00286181">
      <w:pPr>
        <w:rPr>
          <w:color w:val="4472C4" w:themeColor="accent1"/>
        </w:rPr>
      </w:pPr>
    </w:p>
    <w:p w:rsidR="00286181" w:rsidRPr="00F52DE6" w:rsidRDefault="004051A1" w:rsidP="00286181">
      <w:pPr>
        <w:rPr>
          <w:color w:val="4472C4" w:themeColor="accent1"/>
        </w:rPr>
      </w:pPr>
      <w:r w:rsidRPr="00F52DE6">
        <w:rPr>
          <w:color w:val="4472C4" w:themeColor="accent1"/>
        </w:rPr>
        <w:t>Nav&gt;B</w:t>
      </w:r>
      <w:r w:rsidR="00286181" w:rsidRPr="00F52DE6">
        <w:rPr>
          <w:color w:val="4472C4" w:themeColor="accent1"/>
        </w:rPr>
        <w:t>enefits/CTC Custom/Retirement Fields</w:t>
      </w:r>
    </w:p>
    <w:p w:rsidR="00286181" w:rsidRDefault="00286181" w:rsidP="00286181"/>
    <w:p w:rsidR="0023324F" w:rsidRDefault="0023324F" w:rsidP="0023324F">
      <w:r>
        <w:t>Add the Effective Date, DRS Option, DRS Option Date, and Retirement Plan Effective Date, Save.</w:t>
      </w:r>
    </w:p>
    <w:p w:rsidR="00286181" w:rsidRDefault="00A87C18" w:rsidP="00286181">
      <w:r>
        <w:rPr>
          <w:noProof/>
        </w:rPr>
        <w:drawing>
          <wp:inline distT="0" distB="0" distL="0" distR="0" wp14:anchorId="55588CC9" wp14:editId="5B848CCF">
            <wp:extent cx="6439458" cy="269771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9458" cy="269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29B" w:rsidRDefault="0071229B"/>
    <w:p w:rsidR="00DB616E" w:rsidRPr="005B1F7D" w:rsidRDefault="00DB616E" w:rsidP="00DB616E"/>
    <w:p w:rsidR="005B1F7D" w:rsidRDefault="005B1F7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22667" w:rsidRPr="005B1F7D" w:rsidRDefault="00DB616E">
      <w:pPr>
        <w:rPr>
          <w:b/>
        </w:rPr>
      </w:pPr>
      <w:r w:rsidRPr="005B1F7D">
        <w:rPr>
          <w:b/>
        </w:rPr>
        <w:lastRenderedPageBreak/>
        <w:t>DRS Transaction</w:t>
      </w:r>
    </w:p>
    <w:p w:rsidR="00A87C18" w:rsidRPr="005B1F7D" w:rsidRDefault="005B1F7D">
      <w:pPr>
        <w:rPr>
          <w:color w:val="4472C4" w:themeColor="accent1"/>
        </w:rPr>
      </w:pPr>
      <w:r w:rsidRPr="005B1F7D">
        <w:rPr>
          <w:color w:val="4472C4" w:themeColor="accent1"/>
        </w:rPr>
        <w:t>Nav&gt;Benefits&gt;CTC Custom&gt;DRS Transaction</w:t>
      </w:r>
    </w:p>
    <w:p w:rsidR="005B1F7D" w:rsidRDefault="005B1F7D"/>
    <w:p w:rsidR="005B1F7D" w:rsidRDefault="009231E6">
      <w:r>
        <w:t>Pay</w:t>
      </w:r>
      <w:r w:rsidR="003C7E1F">
        <w:t>roll takes care of this page…thank goodness.</w:t>
      </w:r>
    </w:p>
    <w:p w:rsidR="003C7E1F" w:rsidRDefault="003C7E1F"/>
    <w:p w:rsidR="00DD33E0" w:rsidRDefault="00DD33E0" w:rsidP="00DD33E0">
      <w:r>
        <w:t>How do the retirement plans get updated for the different ages?  It’s an automatic process, E-188, that is run by Central Payroll each pay cycle.</w:t>
      </w:r>
    </w:p>
    <w:p w:rsidR="00DD33E0" w:rsidRDefault="00DD33E0">
      <w:bookmarkStart w:id="0" w:name="_GoBack"/>
      <w:bookmarkEnd w:id="0"/>
    </w:p>
    <w:p w:rsidR="00A87C18" w:rsidRDefault="00A87C18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87C18" w:rsidSect="002332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667" w:rsidRDefault="00922667" w:rsidP="002A4867">
      <w:r>
        <w:separator/>
      </w:r>
    </w:p>
  </w:endnote>
  <w:endnote w:type="continuationSeparator" w:id="0">
    <w:p w:rsidR="00922667" w:rsidRDefault="00922667" w:rsidP="002A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667" w:rsidRDefault="00922667" w:rsidP="002A4867">
      <w:r>
        <w:separator/>
      </w:r>
    </w:p>
  </w:footnote>
  <w:footnote w:type="continuationSeparator" w:id="0">
    <w:p w:rsidR="00922667" w:rsidRDefault="00922667" w:rsidP="002A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67"/>
    <w:rsid w:val="00026CF1"/>
    <w:rsid w:val="00093DDE"/>
    <w:rsid w:val="00100E47"/>
    <w:rsid w:val="00142AC8"/>
    <w:rsid w:val="001754BA"/>
    <w:rsid w:val="001E2C09"/>
    <w:rsid w:val="001E4FFA"/>
    <w:rsid w:val="001F0D74"/>
    <w:rsid w:val="0023324F"/>
    <w:rsid w:val="002435A1"/>
    <w:rsid w:val="002478CC"/>
    <w:rsid w:val="00250F78"/>
    <w:rsid w:val="00252ACF"/>
    <w:rsid w:val="002662A9"/>
    <w:rsid w:val="00286181"/>
    <w:rsid w:val="002A4867"/>
    <w:rsid w:val="00305450"/>
    <w:rsid w:val="00324DB0"/>
    <w:rsid w:val="0035054D"/>
    <w:rsid w:val="00354EF6"/>
    <w:rsid w:val="0039046B"/>
    <w:rsid w:val="003B4FCD"/>
    <w:rsid w:val="003C7E1F"/>
    <w:rsid w:val="003D684B"/>
    <w:rsid w:val="004051A1"/>
    <w:rsid w:val="0041717A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66734"/>
    <w:rsid w:val="005B1F7D"/>
    <w:rsid w:val="005C1212"/>
    <w:rsid w:val="006314AC"/>
    <w:rsid w:val="006451A5"/>
    <w:rsid w:val="006652B1"/>
    <w:rsid w:val="006A09D5"/>
    <w:rsid w:val="0071229B"/>
    <w:rsid w:val="00862A9A"/>
    <w:rsid w:val="00916A0F"/>
    <w:rsid w:val="00922667"/>
    <w:rsid w:val="009231E6"/>
    <w:rsid w:val="00A3337D"/>
    <w:rsid w:val="00A63F14"/>
    <w:rsid w:val="00A87C18"/>
    <w:rsid w:val="00AD1273"/>
    <w:rsid w:val="00AF42BA"/>
    <w:rsid w:val="00B5033D"/>
    <w:rsid w:val="00BC3AEC"/>
    <w:rsid w:val="00BD1EDE"/>
    <w:rsid w:val="00C02DC0"/>
    <w:rsid w:val="00C24FAF"/>
    <w:rsid w:val="00CC5283"/>
    <w:rsid w:val="00CF427A"/>
    <w:rsid w:val="00D30AC2"/>
    <w:rsid w:val="00D720EE"/>
    <w:rsid w:val="00D85D96"/>
    <w:rsid w:val="00DB616E"/>
    <w:rsid w:val="00DC650F"/>
    <w:rsid w:val="00DD33E0"/>
    <w:rsid w:val="00DF4E65"/>
    <w:rsid w:val="00E02497"/>
    <w:rsid w:val="00E14050"/>
    <w:rsid w:val="00E51584"/>
    <w:rsid w:val="00E5489B"/>
    <w:rsid w:val="00E85B67"/>
    <w:rsid w:val="00E91BD4"/>
    <w:rsid w:val="00E942DA"/>
    <w:rsid w:val="00ED3FAD"/>
    <w:rsid w:val="00F12FB1"/>
    <w:rsid w:val="00F13027"/>
    <w:rsid w:val="00F2233E"/>
    <w:rsid w:val="00F30E8E"/>
    <w:rsid w:val="00F33F01"/>
    <w:rsid w:val="00F4669E"/>
    <w:rsid w:val="00F52DE6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55BF5"/>
  <w15:chartTrackingRefBased/>
  <w15:docId w15:val="{61A6D345-8F10-4E42-95EF-E85DA450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86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45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17/l/928073-9-2-enrolling-an-employee-in-a-retirement-pl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ctclinkreferencecenter.ctclink.us/m/79717/l/928112-9-2-dates-on-retirement-plan-p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16</cp:revision>
  <dcterms:created xsi:type="dcterms:W3CDTF">2021-03-27T21:38:00Z</dcterms:created>
  <dcterms:modified xsi:type="dcterms:W3CDTF">2022-04-01T21:15:00Z</dcterms:modified>
</cp:coreProperties>
</file>