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797" w:rsidRPr="00AF38BC" w:rsidRDefault="00B20797" w:rsidP="00B20797">
      <w:pPr>
        <w:rPr>
          <w:b/>
        </w:rPr>
      </w:pPr>
      <w:r w:rsidRPr="00AF38BC">
        <w:rPr>
          <w:rStyle w:val="Hyperlink"/>
          <w:b/>
          <w:color w:val="auto"/>
          <w:u w:val="none"/>
        </w:rPr>
        <w:t>Short Work Break</w:t>
      </w:r>
    </w:p>
    <w:p w:rsidR="00B20797" w:rsidRDefault="00B20797" w:rsidP="00B20797"/>
    <w:p w:rsidR="00B20797" w:rsidRDefault="00B20797" w:rsidP="00B20797">
      <w:pPr>
        <w:rPr>
          <w:b/>
        </w:rPr>
      </w:pPr>
      <w:r w:rsidRPr="001A0084">
        <w:rPr>
          <w:b/>
        </w:rPr>
        <w:t>For temporary</w:t>
      </w:r>
      <w:r w:rsidR="00E86128">
        <w:rPr>
          <w:b/>
        </w:rPr>
        <w:t xml:space="preserve"> or cyclic</w:t>
      </w:r>
      <w:bookmarkStart w:id="0" w:name="_GoBack"/>
      <w:bookmarkEnd w:id="0"/>
      <w:r w:rsidRPr="001A0084">
        <w:rPr>
          <w:b/>
        </w:rPr>
        <w:t xml:space="preserve"> employees, including hourly, </w:t>
      </w:r>
      <w:r>
        <w:rPr>
          <w:b/>
        </w:rPr>
        <w:t xml:space="preserve">student and </w:t>
      </w:r>
      <w:r w:rsidRPr="001A0084">
        <w:rPr>
          <w:b/>
        </w:rPr>
        <w:t>volunteer</w:t>
      </w:r>
      <w:r>
        <w:rPr>
          <w:b/>
        </w:rPr>
        <w:t>s, that you know will be returning, put them on a Short Work Break.</w:t>
      </w:r>
    </w:p>
    <w:p w:rsidR="00B20797" w:rsidRDefault="00B20797" w:rsidP="00B20797">
      <w:pPr>
        <w:rPr>
          <w:b/>
        </w:rPr>
      </w:pPr>
    </w:p>
    <w:p w:rsidR="00B20797" w:rsidRDefault="00B20797" w:rsidP="00B20797">
      <w:pPr>
        <w:rPr>
          <w:b/>
        </w:rPr>
      </w:pPr>
      <w:r>
        <w:rPr>
          <w:noProof/>
        </w:rPr>
        <w:drawing>
          <wp:inline distT="0" distB="0" distL="0" distR="0" wp14:anchorId="4E1859AE" wp14:editId="173550D0">
            <wp:extent cx="6438900" cy="191378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2292" cy="1923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C17" w:rsidRDefault="00DE1C17"/>
    <w:p w:rsidR="00B20797" w:rsidRPr="00BC38C1" w:rsidRDefault="00B20797">
      <w:pPr>
        <w:rPr>
          <w:b/>
        </w:rPr>
      </w:pPr>
      <w:r w:rsidRPr="00BC38C1">
        <w:rPr>
          <w:b/>
        </w:rPr>
        <w:t>To bring them out of a Short Work Break, just add + a row, add the Effective Date and under Action, select Return from Short Work Break.</w:t>
      </w:r>
    </w:p>
    <w:p w:rsidR="00B20797" w:rsidRDefault="00B20797"/>
    <w:p w:rsidR="00B20797" w:rsidRDefault="00B20797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B20797" w:rsidSect="007A42A4"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385" w:rsidRDefault="00585385" w:rsidP="00585385">
      <w:r>
        <w:separator/>
      </w:r>
    </w:p>
  </w:endnote>
  <w:endnote w:type="continuationSeparator" w:id="0">
    <w:p w:rsidR="00585385" w:rsidRDefault="00585385" w:rsidP="0058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385" w:rsidRDefault="00585385" w:rsidP="00585385">
      <w:r>
        <w:separator/>
      </w:r>
    </w:p>
  </w:footnote>
  <w:footnote w:type="continuationSeparator" w:id="0">
    <w:p w:rsidR="00585385" w:rsidRDefault="00585385" w:rsidP="00585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8"/>
  </w:num>
  <w:num w:numId="11">
    <w:abstractNumId w:val="8"/>
  </w:num>
  <w:num w:numId="12">
    <w:abstractNumId w:val="4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9"/>
  </w:num>
  <w:num w:numId="18">
    <w:abstractNumId w:val="4"/>
  </w:num>
  <w:num w:numId="19">
    <w:abstractNumId w:val="1"/>
  </w:num>
  <w:num w:numId="20">
    <w:abstractNumId w:val="9"/>
  </w:num>
  <w:num w:numId="21">
    <w:abstractNumId w:val="4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85"/>
    <w:rsid w:val="00026CF1"/>
    <w:rsid w:val="00093DDE"/>
    <w:rsid w:val="000B22D6"/>
    <w:rsid w:val="00100E47"/>
    <w:rsid w:val="00142AC8"/>
    <w:rsid w:val="001754BA"/>
    <w:rsid w:val="001E4FFA"/>
    <w:rsid w:val="001F0D74"/>
    <w:rsid w:val="002435A1"/>
    <w:rsid w:val="002478CC"/>
    <w:rsid w:val="00252ACF"/>
    <w:rsid w:val="00264DCA"/>
    <w:rsid w:val="002662A9"/>
    <w:rsid w:val="00292D54"/>
    <w:rsid w:val="00305450"/>
    <w:rsid w:val="00324DB0"/>
    <w:rsid w:val="0035054D"/>
    <w:rsid w:val="0039046B"/>
    <w:rsid w:val="003B4FCD"/>
    <w:rsid w:val="003D1B55"/>
    <w:rsid w:val="003D684B"/>
    <w:rsid w:val="00464BBC"/>
    <w:rsid w:val="0049722B"/>
    <w:rsid w:val="004B160C"/>
    <w:rsid w:val="004E4D9D"/>
    <w:rsid w:val="00503135"/>
    <w:rsid w:val="0050578E"/>
    <w:rsid w:val="00513779"/>
    <w:rsid w:val="00557E37"/>
    <w:rsid w:val="00563F36"/>
    <w:rsid w:val="00585385"/>
    <w:rsid w:val="005C1212"/>
    <w:rsid w:val="006314AC"/>
    <w:rsid w:val="006652B1"/>
    <w:rsid w:val="006A09D5"/>
    <w:rsid w:val="007A42A4"/>
    <w:rsid w:val="00862A9A"/>
    <w:rsid w:val="00916A0F"/>
    <w:rsid w:val="00A3337D"/>
    <w:rsid w:val="00A63F14"/>
    <w:rsid w:val="00AD1273"/>
    <w:rsid w:val="00AF42BA"/>
    <w:rsid w:val="00B20797"/>
    <w:rsid w:val="00B5033D"/>
    <w:rsid w:val="00BC38C1"/>
    <w:rsid w:val="00BC3AEC"/>
    <w:rsid w:val="00BD1EDE"/>
    <w:rsid w:val="00C02DC0"/>
    <w:rsid w:val="00C04C02"/>
    <w:rsid w:val="00C24FAF"/>
    <w:rsid w:val="00CC5283"/>
    <w:rsid w:val="00CF427A"/>
    <w:rsid w:val="00D720EE"/>
    <w:rsid w:val="00DE1C17"/>
    <w:rsid w:val="00DF4E65"/>
    <w:rsid w:val="00E02497"/>
    <w:rsid w:val="00E14050"/>
    <w:rsid w:val="00E51584"/>
    <w:rsid w:val="00E5489B"/>
    <w:rsid w:val="00E85B67"/>
    <w:rsid w:val="00E86128"/>
    <w:rsid w:val="00E91BD4"/>
    <w:rsid w:val="00ED3FAD"/>
    <w:rsid w:val="00F12FB1"/>
    <w:rsid w:val="00F2233E"/>
    <w:rsid w:val="00F33F01"/>
    <w:rsid w:val="00F4669E"/>
    <w:rsid w:val="00F533C4"/>
    <w:rsid w:val="00F72F5A"/>
    <w:rsid w:val="00F74E1E"/>
    <w:rsid w:val="00FA6634"/>
    <w:rsid w:val="00FA6DCF"/>
    <w:rsid w:val="00FA758E"/>
    <w:rsid w:val="00FB389D"/>
    <w:rsid w:val="00FB39D5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10D8A"/>
  <w15:chartTrackingRefBased/>
  <w15:docId w15:val="{3AEC666C-110B-4FEA-8307-3A03291C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paragraph" w:customStyle="1" w:styleId="StyleHeading6">
    <w:name w:val="Style Heading 6"/>
    <w:basedOn w:val="Heading6"/>
    <w:rsid w:val="003D1B55"/>
    <w:pPr>
      <w:tabs>
        <w:tab w:val="clear" w:pos="180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0B2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Marker, Tim</cp:lastModifiedBy>
  <cp:revision>3</cp:revision>
  <dcterms:created xsi:type="dcterms:W3CDTF">2022-04-05T21:59:00Z</dcterms:created>
  <dcterms:modified xsi:type="dcterms:W3CDTF">2022-06-21T18:39:00Z</dcterms:modified>
</cp:coreProperties>
</file>