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47" w:rsidRPr="00261F91" w:rsidRDefault="00985B21">
      <w:pPr>
        <w:pStyle w:val="Heading1"/>
        <w:rPr>
          <w:rFonts w:ascii="Arial" w:hAnsi="Arial" w:cs="Arial"/>
        </w:rPr>
      </w:pPr>
      <w:r w:rsidRPr="00261F91">
        <w:rPr>
          <w:rFonts w:ascii="Arial" w:hAnsi="Arial" w:cs="Arial"/>
        </w:rPr>
        <w:t xml:space="preserve">Affirmative Action </w:t>
      </w:r>
      <w:r w:rsidR="001B6447" w:rsidRPr="00261F91">
        <w:rPr>
          <w:rFonts w:ascii="Arial" w:hAnsi="Arial" w:cs="Arial"/>
        </w:rPr>
        <w:t>Policy Statement</w:t>
      </w: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r w:rsidRPr="00261F91">
        <w:rPr>
          <w:rFonts w:ascii="Arial" w:hAnsi="Arial" w:cs="Arial"/>
        </w:rPr>
        <w:t xml:space="preserve">It is the policy of </w:t>
      </w:r>
      <w:smartTag w:uri="urn:schemas-microsoft-com:office:smarttags" w:element="place">
        <w:smartTag w:uri="urn:schemas-microsoft-com:office:smarttags" w:element="PlaceName">
          <w:r w:rsidRPr="00261F91">
            <w:rPr>
              <w:rFonts w:ascii="Arial" w:hAnsi="Arial" w:cs="Arial"/>
            </w:rPr>
            <w:t>Wenatchee</w:t>
          </w:r>
        </w:smartTag>
        <w:r w:rsidRPr="00261F91">
          <w:rPr>
            <w:rFonts w:ascii="Arial" w:hAnsi="Arial" w:cs="Arial"/>
          </w:rPr>
          <w:t xml:space="preserve"> </w:t>
        </w:r>
        <w:smartTag w:uri="urn:schemas-microsoft-com:office:smarttags" w:element="PlaceType">
          <w:r w:rsidRPr="00261F91">
            <w:rPr>
              <w:rFonts w:ascii="Arial" w:hAnsi="Arial" w:cs="Arial"/>
            </w:rPr>
            <w:t>Valley</w:t>
          </w:r>
        </w:smartTag>
        <w:r w:rsidRPr="00261F91">
          <w:rPr>
            <w:rFonts w:ascii="Arial" w:hAnsi="Arial" w:cs="Arial"/>
          </w:rPr>
          <w:t xml:space="preserve"> </w:t>
        </w:r>
        <w:smartTag w:uri="urn:schemas-microsoft-com:office:smarttags" w:element="PlaceType">
          <w:r w:rsidRPr="00261F91">
            <w:rPr>
              <w:rFonts w:ascii="Arial" w:hAnsi="Arial" w:cs="Arial"/>
            </w:rPr>
            <w:t>College</w:t>
          </w:r>
        </w:smartTag>
      </w:smartTag>
      <w:r w:rsidRPr="00261F91">
        <w:rPr>
          <w:rFonts w:ascii="Arial" w:hAnsi="Arial" w:cs="Arial"/>
        </w:rPr>
        <w:t xml:space="preserve">, </w:t>
      </w:r>
      <w:r w:rsidR="00061AA2" w:rsidRPr="00261F91">
        <w:rPr>
          <w:rFonts w:ascii="Arial" w:hAnsi="Arial" w:cs="Arial"/>
        </w:rPr>
        <w:t xml:space="preserve">Community College District 15, </w:t>
      </w:r>
      <w:r w:rsidRPr="00261F91">
        <w:rPr>
          <w:rFonts w:ascii="Arial" w:hAnsi="Arial" w:cs="Arial"/>
        </w:rPr>
        <w:t xml:space="preserve">to provide equal opportunity for all its employees and applicants for employment.  The college reaffirms its commitment to assure that there is equal employment opportunity and non-discrimination on the basis of race, color, creed, religion, national origin, gender, sexual orientation, age, marital status, disability, or status as a disabled veteran or </w:t>
      </w:r>
      <w:smartTag w:uri="urn:schemas-microsoft-com:office:smarttags" w:element="country-region">
        <w:smartTag w:uri="urn:schemas-microsoft-com:office:smarttags" w:element="place">
          <w:r w:rsidRPr="00261F91">
            <w:rPr>
              <w:rFonts w:ascii="Arial" w:hAnsi="Arial" w:cs="Arial"/>
            </w:rPr>
            <w:t>Vietnam</w:t>
          </w:r>
        </w:smartTag>
      </w:smartTag>
      <w:r w:rsidRPr="00261F91">
        <w:rPr>
          <w:rFonts w:ascii="Arial" w:hAnsi="Arial" w:cs="Arial"/>
        </w:rPr>
        <w:t xml:space="preserve"> era veteran in accordance with state and federal laws.</w:t>
      </w: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r w:rsidRPr="00261F91">
        <w:rPr>
          <w:rFonts w:ascii="Arial" w:hAnsi="Arial" w:cs="Arial"/>
        </w:rPr>
        <w:t>This policy extends to all areas of employment and to all relations with employees, including, but not limited to:  recruitment, selection, compensation, benefits, promotions and transfers, layoffs, return from layoff, company sponsored training, education, tuition assistance, social and recreation programs without regard to race, color, creed, religion, national origin, gender, sexual orientation, age, marital status, disability, or status as a disabled veteran or Vietnam era veteran.</w:t>
      </w: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r w:rsidRPr="00261F91">
        <w:rPr>
          <w:rFonts w:ascii="Arial" w:hAnsi="Arial" w:cs="Arial"/>
        </w:rPr>
        <w:t>To assure implementation of this policy, Wenatchee Valley College is committed to support of an affirmative action plan for Native Americans, Asians /Pacific Islanders, Blacks, Hispanics, women, persons age 40 and over, persons of disability, disabled veterans, and Vietnam era veterans.</w:t>
      </w: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r w:rsidRPr="00261F91">
        <w:rPr>
          <w:rFonts w:ascii="Arial" w:hAnsi="Arial" w:cs="Arial"/>
        </w:rPr>
        <w:t>In addition to supporting equal opportunity and non-discrimination in areas of employment, the college reaffirms its commitment to assure that there is no discrimination against any student or applicant for admission on the basis of race, color, creed, religion, national origin, gender, sexual orientation, age, marital status, disability, or status as a disabled veteran or Vietnam era veteran in accordance with state and federal laws.</w:t>
      </w: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r w:rsidRPr="00261F91">
        <w:rPr>
          <w:rFonts w:ascii="Arial" w:hAnsi="Arial" w:cs="Arial"/>
        </w:rPr>
        <w:t xml:space="preserve">Responsibility for this program is assigned to </w:t>
      </w:r>
      <w:r w:rsidR="002242DE" w:rsidRPr="00261F91">
        <w:rPr>
          <w:rFonts w:ascii="Arial" w:hAnsi="Arial" w:cs="Arial"/>
        </w:rPr>
        <w:t>Reagan Bellamy</w:t>
      </w:r>
      <w:r w:rsidRPr="00261F91">
        <w:rPr>
          <w:rFonts w:ascii="Arial" w:hAnsi="Arial" w:cs="Arial"/>
        </w:rPr>
        <w:t>, Director of Human Resources, Wenatchee Valley College, 1300 Fifth Street, Wena</w:t>
      </w:r>
      <w:r w:rsidR="003B30CB" w:rsidRPr="00261F91">
        <w:rPr>
          <w:rFonts w:ascii="Arial" w:hAnsi="Arial" w:cs="Arial"/>
        </w:rPr>
        <w:t>tchee, WA  98801, (509) 682-6440</w:t>
      </w:r>
      <w:r w:rsidR="002242DE" w:rsidRPr="00261F91">
        <w:rPr>
          <w:rFonts w:ascii="Arial" w:hAnsi="Arial" w:cs="Arial"/>
        </w:rPr>
        <w:t>.</w:t>
      </w:r>
    </w:p>
    <w:p w:rsidR="001B6447" w:rsidRPr="00261F91"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p w:rsidR="001B6447" w:rsidRDefault="001B6447">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r w:rsidRPr="00261F91">
        <w:rPr>
          <w:rFonts w:ascii="Arial" w:hAnsi="Arial" w:cs="Arial"/>
        </w:rPr>
        <w:t>The President and Board of Trustees will affirm their commitment to this policy through an annual signed letter to employees.</w:t>
      </w:r>
    </w:p>
    <w:p w:rsidR="00DF20CE" w:rsidRDefault="00DF20CE">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p w:rsidR="00DF20CE" w:rsidRPr="00261F91" w:rsidRDefault="00DF20CE">
      <w:pPr>
        <w:tabs>
          <w:tab w:val="left" w:pos="-1440"/>
          <w:tab w:val="left" w:pos="-720"/>
          <w:tab w:val="left" w:pos="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rPr>
          <w:rFonts w:ascii="Arial" w:hAnsi="Arial" w:cs="Arial"/>
        </w:rPr>
      </w:pPr>
    </w:p>
    <w:sectPr w:rsidR="00DF20CE" w:rsidRPr="00261F91" w:rsidSect="008370CE">
      <w:pgSz w:w="12240" w:h="15840" w:code="1"/>
      <w:pgMar w:top="1440" w:right="1800" w:bottom="1440" w:left="1800" w:header="720" w:footer="720" w:gutter="0"/>
      <w:cols w:space="720"/>
      <w:vAlign w:val="cen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CE" w:rsidRDefault="00DF20CE" w:rsidP="00DF20CE">
      <w:r>
        <w:separator/>
      </w:r>
    </w:p>
  </w:endnote>
  <w:endnote w:type="continuationSeparator" w:id="0">
    <w:p w:rsidR="00DF20CE" w:rsidRDefault="00DF20CE" w:rsidP="00DF2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CE" w:rsidRDefault="00DF20CE" w:rsidP="00DF20CE">
      <w:r>
        <w:separator/>
      </w:r>
    </w:p>
  </w:footnote>
  <w:footnote w:type="continuationSeparator" w:id="0">
    <w:p w:rsidR="00DF20CE" w:rsidRDefault="00DF20CE" w:rsidP="00DF20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30CB"/>
    <w:rsid w:val="00061AA2"/>
    <w:rsid w:val="001B6447"/>
    <w:rsid w:val="002242DE"/>
    <w:rsid w:val="00261F91"/>
    <w:rsid w:val="003B30CB"/>
    <w:rsid w:val="004C3046"/>
    <w:rsid w:val="008370CE"/>
    <w:rsid w:val="00985B21"/>
    <w:rsid w:val="00A34C41"/>
    <w:rsid w:val="00B17FD5"/>
    <w:rsid w:val="00C75F2F"/>
    <w:rsid w:val="00DF20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CE"/>
    <w:rPr>
      <w:sz w:val="24"/>
    </w:rPr>
  </w:style>
  <w:style w:type="paragraph" w:styleId="Heading1">
    <w:name w:val="heading 1"/>
    <w:basedOn w:val="Normal"/>
    <w:next w:val="Normal"/>
    <w:qFormat/>
    <w:rsid w:val="008370CE"/>
    <w:pPr>
      <w:keepNext/>
      <w:tabs>
        <w:tab w:val="left" w:pos="-1440"/>
        <w:tab w:val="left" w:pos="-720"/>
        <w:tab w:val="left" w:pos="360"/>
        <w:tab w:val="left" w:pos="1428"/>
        <w:tab w:val="left" w:pos="2112"/>
        <w:tab w:val="left" w:pos="2851"/>
        <w:tab w:val="left" w:pos="3590"/>
        <w:tab w:val="left" w:pos="4330"/>
        <w:tab w:val="left" w:pos="5069"/>
        <w:tab w:val="left" w:pos="5808"/>
        <w:tab w:val="left" w:pos="6547"/>
        <w:tab w:val="left" w:pos="7181"/>
        <w:tab w:val="left" w:pos="7920"/>
        <w:tab w:val="left" w:pos="8659"/>
        <w:tab w:val="left" w:pos="9398"/>
        <w:tab w:val="left" w:pos="10138"/>
        <w:tab w:val="left" w:pos="10771"/>
        <w:tab w:val="left" w:pos="11510"/>
        <w:tab w:val="left" w:pos="12250"/>
        <w:tab w:val="left" w:pos="12989"/>
        <w:tab w:val="left" w:pos="13680"/>
      </w:tabs>
      <w:suppressAutoHyphens/>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42DE"/>
    <w:pPr>
      <w:tabs>
        <w:tab w:val="center" w:pos="4680"/>
        <w:tab w:val="right" w:pos="9360"/>
      </w:tabs>
    </w:pPr>
  </w:style>
  <w:style w:type="character" w:customStyle="1" w:styleId="HeaderChar">
    <w:name w:val="Header Char"/>
    <w:basedOn w:val="DefaultParagraphFont"/>
    <w:link w:val="Header"/>
    <w:uiPriority w:val="99"/>
    <w:semiHidden/>
    <w:rsid w:val="002242DE"/>
    <w:rPr>
      <w:sz w:val="24"/>
    </w:rPr>
  </w:style>
  <w:style w:type="paragraph" w:styleId="Footer">
    <w:name w:val="footer"/>
    <w:basedOn w:val="Normal"/>
    <w:link w:val="FooterChar"/>
    <w:uiPriority w:val="99"/>
    <w:semiHidden/>
    <w:unhideWhenUsed/>
    <w:rsid w:val="002242DE"/>
    <w:pPr>
      <w:tabs>
        <w:tab w:val="center" w:pos="4680"/>
        <w:tab w:val="right" w:pos="9360"/>
      </w:tabs>
    </w:pPr>
  </w:style>
  <w:style w:type="character" w:customStyle="1" w:styleId="FooterChar">
    <w:name w:val="Footer Char"/>
    <w:basedOn w:val="DefaultParagraphFont"/>
    <w:link w:val="Footer"/>
    <w:uiPriority w:val="99"/>
    <w:semiHidden/>
    <w:rsid w:val="002242D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C2AD30B-3668-4E64-8C5B-F0607A582ADD}"/>
</file>

<file path=customXml/itemProps2.xml><?xml version="1.0" encoding="utf-8"?>
<ds:datastoreItem xmlns:ds="http://schemas.openxmlformats.org/officeDocument/2006/customXml" ds:itemID="{00E8F120-1025-4318-A9F7-52F2117F8DCE}"/>
</file>

<file path=customXml/itemProps3.xml><?xml version="1.0" encoding="utf-8"?>
<ds:datastoreItem xmlns:ds="http://schemas.openxmlformats.org/officeDocument/2006/customXml" ds:itemID="{EC2554C1-CD51-4255-B779-D74D5848A1FB}"/>
</file>

<file path=docProps/app.xml><?xml version="1.0" encoding="utf-8"?>
<Properties xmlns="http://schemas.openxmlformats.org/officeDocument/2006/extended-properties" xmlns:vt="http://schemas.openxmlformats.org/officeDocument/2006/docPropsVTypes">
  <Template>Normal.dotm</Template>
  <TotalTime>37</TotalTime>
  <Pages>1</Pages>
  <Words>293</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Policy Statement</vt:lpstr>
    </vt:vector>
  </TitlesOfParts>
  <Company>WVC</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subject/>
  <dc:creator>KErickson</dc:creator>
  <cp:keywords/>
  <dc:description/>
  <cp:lastModifiedBy>tmarker</cp:lastModifiedBy>
  <cp:revision>3</cp:revision>
  <cp:lastPrinted>2001-12-18T18:06:00Z</cp:lastPrinted>
  <dcterms:created xsi:type="dcterms:W3CDTF">2012-06-08T18:35:00Z</dcterms:created>
  <dcterms:modified xsi:type="dcterms:W3CDTF">2012-06-08T19:12:00Z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